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48F" w:rsidRPr="00AE5FD5" w:rsidRDefault="000D112A" w:rsidP="003C348F">
      <w:pPr>
        <w:spacing w:before="3240"/>
        <w:jc w:val="center"/>
        <w:rPr>
          <w:b/>
          <w:caps/>
          <w:sz w:val="52"/>
          <w:lang w:val="en-US"/>
        </w:rPr>
      </w:pPr>
      <w:r w:rsidRPr="00AE5FD5">
        <w:rPr>
          <w:b/>
          <w:caps/>
          <w:sz w:val="52"/>
          <w:lang w:val="en-US"/>
        </w:rPr>
        <w:t>SUPPLEMENT</w:t>
      </w:r>
      <w:r w:rsidR="005F38B4" w:rsidRPr="00AE5FD5">
        <w:rPr>
          <w:b/>
          <w:caps/>
          <w:sz w:val="52"/>
          <w:lang w:val="en-US"/>
        </w:rPr>
        <w:t xml:space="preserve"> 3</w:t>
      </w:r>
    </w:p>
    <w:p w:rsidR="003C348F" w:rsidRPr="00AE5FD5" w:rsidRDefault="000D112A" w:rsidP="003C348F">
      <w:pPr>
        <w:spacing w:before="1320"/>
        <w:jc w:val="center"/>
        <w:rPr>
          <w:caps/>
          <w:sz w:val="44"/>
          <w:u w:val="single"/>
          <w:lang w:val="en-US"/>
        </w:rPr>
      </w:pPr>
      <w:r w:rsidRPr="00AE5FD5">
        <w:rPr>
          <w:caps/>
          <w:sz w:val="44"/>
          <w:u w:val="single"/>
          <w:lang w:val="en-US"/>
        </w:rPr>
        <w:t>DOCUMENTATION</w:t>
      </w:r>
      <w:r w:rsidR="003C348F" w:rsidRPr="00AE5FD5">
        <w:rPr>
          <w:caps/>
          <w:sz w:val="44"/>
          <w:u w:val="single"/>
          <w:lang w:val="en-US"/>
        </w:rPr>
        <w:br/>
      </w:r>
    </w:p>
    <w:p w:rsidR="000D112A" w:rsidRPr="00AE5FD5" w:rsidRDefault="003C348F" w:rsidP="003C348F">
      <w:pPr>
        <w:pStyle w:val="Podnadpis"/>
        <w:rPr>
          <w:lang w:val="en-US"/>
        </w:rPr>
      </w:pPr>
      <w:r w:rsidRPr="00AE5FD5">
        <w:rPr>
          <w:lang w:val="en-US"/>
        </w:rPr>
        <w:br w:type="page"/>
      </w:r>
    </w:p>
    <w:p w:rsidR="000D112A" w:rsidRPr="00AE5FD5" w:rsidRDefault="000D112A" w:rsidP="003C348F">
      <w:pPr>
        <w:pStyle w:val="Podnadpis"/>
        <w:rPr>
          <w:b w:val="0"/>
          <w:i/>
          <w:lang w:val="en-US"/>
        </w:rPr>
      </w:pPr>
      <w:r w:rsidRPr="00AE5FD5">
        <w:rPr>
          <w:b w:val="0"/>
          <w:i/>
          <w:lang w:val="en-US"/>
        </w:rPr>
        <w:lastRenderedPageBreak/>
        <w:t xml:space="preserve">Tender participants need to provide the following </w:t>
      </w:r>
      <w:r w:rsidRPr="00AE5FD5">
        <w:rPr>
          <w:i/>
          <w:lang w:val="en-US"/>
        </w:rPr>
        <w:t>Supplement 3 – Documentation</w:t>
      </w:r>
      <w:r w:rsidRPr="00AE5FD5">
        <w:rPr>
          <w:b w:val="0"/>
          <w:i/>
          <w:lang w:val="en-US"/>
        </w:rPr>
        <w:t xml:space="preserve"> as part of </w:t>
      </w:r>
      <w:r w:rsidR="00FE52E2">
        <w:rPr>
          <w:b w:val="0"/>
          <w:i/>
          <w:lang w:val="en-US"/>
        </w:rPr>
        <w:t>Volume</w:t>
      </w:r>
      <w:r w:rsidRPr="00AE5FD5">
        <w:rPr>
          <w:b w:val="0"/>
          <w:i/>
          <w:lang w:val="en-US"/>
        </w:rPr>
        <w:t xml:space="preserve"> C3 of their Draft Offer / Offer (being a supplement to the </w:t>
      </w:r>
      <w:r w:rsidR="00AE5FD5" w:rsidRPr="00AE5FD5">
        <w:rPr>
          <w:b w:val="0"/>
          <w:i/>
          <w:smallCaps/>
          <w:lang w:val="en-US"/>
        </w:rPr>
        <w:t>Contract for Work</w:t>
      </w:r>
      <w:r w:rsidRPr="00AE5FD5">
        <w:rPr>
          <w:b w:val="0"/>
          <w:i/>
          <w:lang w:val="en-US"/>
        </w:rPr>
        <w:t>)</w:t>
      </w:r>
      <w:r w:rsidR="009F53B9" w:rsidRPr="00AE5FD5">
        <w:rPr>
          <w:b w:val="0"/>
          <w:i/>
          <w:lang w:val="en-US"/>
        </w:rPr>
        <w:t xml:space="preserve"> in compliance with </w:t>
      </w:r>
      <w:r w:rsidRPr="00AE5FD5">
        <w:rPr>
          <w:b w:val="0"/>
          <w:i/>
          <w:lang w:val="en-US"/>
        </w:rPr>
        <w:t>the</w:t>
      </w:r>
      <w:r w:rsidR="00FE52E2">
        <w:rPr>
          <w:b w:val="0"/>
          <w:i/>
          <w:lang w:val="en-US"/>
        </w:rPr>
        <w:t xml:space="preserve"> contracting authority</w:t>
      </w:r>
      <w:r w:rsidR="00AE5FD5" w:rsidRPr="00AE5FD5">
        <w:rPr>
          <w:b w:val="0"/>
          <w:i/>
          <w:lang w:val="en-US"/>
        </w:rPr>
        <w:t>’s</w:t>
      </w:r>
      <w:r w:rsidRPr="00AE5FD5">
        <w:rPr>
          <w:b w:val="0"/>
          <w:i/>
          <w:lang w:val="en-US"/>
        </w:rPr>
        <w:t xml:space="preserve"> instructions for the contents of </w:t>
      </w:r>
      <w:r w:rsidR="00FE52E2">
        <w:rPr>
          <w:b w:val="0"/>
          <w:i/>
          <w:lang w:val="en-US"/>
        </w:rPr>
        <w:t>Volume</w:t>
      </w:r>
      <w:r w:rsidRPr="00AE5FD5">
        <w:rPr>
          <w:b w:val="0"/>
          <w:i/>
          <w:lang w:val="en-US"/>
        </w:rPr>
        <w:t xml:space="preserve"> C3 contained in Section 4 of the Procurement Do</w:t>
      </w:r>
      <w:r w:rsidR="009F53B9" w:rsidRPr="00AE5FD5">
        <w:rPr>
          <w:b w:val="0"/>
          <w:i/>
          <w:lang w:val="en-US"/>
        </w:rPr>
        <w:t>cuments</w:t>
      </w:r>
      <w:r w:rsidRPr="00AE5FD5">
        <w:rPr>
          <w:b w:val="0"/>
          <w:i/>
          <w:lang w:val="en-US"/>
        </w:rPr>
        <w:t>.</w:t>
      </w:r>
    </w:p>
    <w:p w:rsidR="000D112A" w:rsidRPr="00AE5FD5" w:rsidRDefault="000D112A" w:rsidP="003C348F">
      <w:pPr>
        <w:pStyle w:val="Podnadpis"/>
        <w:rPr>
          <w:b w:val="0"/>
          <w:i/>
          <w:lang w:val="en-US"/>
        </w:rPr>
      </w:pPr>
    </w:p>
    <w:p w:rsidR="000D112A" w:rsidRPr="00AE5FD5" w:rsidRDefault="000D112A" w:rsidP="003C348F">
      <w:pPr>
        <w:pStyle w:val="Podnadpis"/>
        <w:rPr>
          <w:b w:val="0"/>
          <w:lang w:val="en-US"/>
        </w:rPr>
      </w:pPr>
      <w:r w:rsidRPr="00AE5FD5">
        <w:rPr>
          <w:b w:val="0"/>
          <w:lang w:val="en-US"/>
        </w:rPr>
        <w:t xml:space="preserve">Supplement 3 is a listing of the </w:t>
      </w:r>
      <w:r w:rsidR="00AE5FD5" w:rsidRPr="00AE5FD5">
        <w:rPr>
          <w:b w:val="0"/>
          <w:smallCaps/>
          <w:lang w:val="en-US"/>
        </w:rPr>
        <w:t>Purchaser</w:t>
      </w:r>
      <w:r w:rsidRPr="00AE5FD5">
        <w:rPr>
          <w:b w:val="0"/>
          <w:lang w:val="en-US"/>
        </w:rPr>
        <w:t xml:space="preserve">’s requirements on the scope and format, labeling, </w:t>
      </w:r>
      <w:r w:rsidR="00AE5FD5" w:rsidRPr="00AE5FD5">
        <w:rPr>
          <w:b w:val="0"/>
          <w:smallCaps/>
          <w:lang w:val="en-US"/>
        </w:rPr>
        <w:t>Purchaser</w:t>
      </w:r>
      <w:r w:rsidRPr="00AE5FD5">
        <w:rPr>
          <w:b w:val="0"/>
          <w:lang w:val="en-US"/>
        </w:rPr>
        <w:t xml:space="preserve"> approval, and other execution and handling issues related to the documentation </w:t>
      </w:r>
      <w:r w:rsidR="00FE52E2">
        <w:rPr>
          <w:b w:val="0"/>
          <w:lang w:val="en-US"/>
        </w:rPr>
        <w:t>prepared</w:t>
      </w:r>
      <w:r w:rsidRPr="00AE5FD5">
        <w:rPr>
          <w:b w:val="0"/>
          <w:lang w:val="en-US"/>
        </w:rPr>
        <w:t xml:space="preserve"> by the </w:t>
      </w:r>
      <w:r w:rsidR="00AE5FD5" w:rsidRPr="00AE5FD5">
        <w:rPr>
          <w:b w:val="0"/>
          <w:smallCaps/>
          <w:lang w:val="en-US"/>
        </w:rPr>
        <w:t>Contractor</w:t>
      </w:r>
      <w:r w:rsidRPr="00AE5FD5">
        <w:rPr>
          <w:b w:val="0"/>
          <w:lang w:val="en-US"/>
        </w:rPr>
        <w:t xml:space="preserve"> in relation to the </w:t>
      </w:r>
      <w:r w:rsidR="00AE5FD5" w:rsidRPr="00AE5FD5">
        <w:rPr>
          <w:b w:val="0"/>
          <w:smallCaps/>
          <w:lang w:val="en-US"/>
        </w:rPr>
        <w:t>Work</w:t>
      </w:r>
      <w:r w:rsidRPr="00AE5FD5">
        <w:rPr>
          <w:b w:val="0"/>
          <w:lang w:val="en-US"/>
        </w:rPr>
        <w:t>.</w:t>
      </w:r>
    </w:p>
    <w:p w:rsidR="005421D7" w:rsidRPr="00AE5FD5" w:rsidRDefault="005421D7" w:rsidP="005421D7">
      <w:pPr>
        <w:rPr>
          <w:i/>
          <w:lang w:val="en-US"/>
        </w:rPr>
      </w:pPr>
      <w:r w:rsidRPr="00AE5FD5">
        <w:rPr>
          <w:i/>
          <w:lang w:val="en-US"/>
        </w:rPr>
        <w:br w:type="page"/>
      </w:r>
    </w:p>
    <w:p w:rsidR="005421D7" w:rsidRPr="00AE5FD5" w:rsidRDefault="000D112A" w:rsidP="005421D7">
      <w:pPr>
        <w:jc w:val="center"/>
        <w:rPr>
          <w:b/>
          <w:sz w:val="28"/>
          <w:lang w:val="en-US"/>
        </w:rPr>
      </w:pPr>
      <w:r w:rsidRPr="00AE5FD5">
        <w:rPr>
          <w:b/>
          <w:sz w:val="28"/>
          <w:lang w:val="en-US"/>
        </w:rPr>
        <w:lastRenderedPageBreak/>
        <w:t>CONTENTS</w:t>
      </w:r>
    </w:p>
    <w:p w:rsidR="007F28A4" w:rsidRDefault="00CE6A06">
      <w:pPr>
        <w:pStyle w:val="Obsah1"/>
        <w:rPr>
          <w:rFonts w:asciiTheme="minorHAnsi" w:eastAsiaTheme="minorEastAsia" w:hAnsiTheme="minorHAnsi" w:cstheme="minorBidi"/>
          <w:b w:val="0"/>
          <w:kern w:val="0"/>
          <w:szCs w:val="22"/>
          <w:lang w:val="cs-CZ"/>
        </w:rPr>
      </w:pPr>
      <w:r w:rsidRPr="00AE5FD5">
        <w:rPr>
          <w:caps/>
        </w:rPr>
        <w:fldChar w:fldCharType="begin"/>
      </w:r>
      <w:r w:rsidRPr="00AE5FD5">
        <w:rPr>
          <w:caps/>
        </w:rPr>
        <w:instrText xml:space="preserve"> TOC \o "1-3" </w:instrText>
      </w:r>
      <w:r w:rsidRPr="00AE5FD5">
        <w:rPr>
          <w:caps/>
        </w:rPr>
        <w:fldChar w:fldCharType="separate"/>
      </w:r>
      <w:r w:rsidR="007F28A4" w:rsidRPr="00B558A4">
        <w:t>1.</w:t>
      </w:r>
      <w:r w:rsidR="007F28A4">
        <w:rPr>
          <w:rFonts w:asciiTheme="minorHAnsi" w:eastAsiaTheme="minorEastAsia" w:hAnsiTheme="minorHAnsi" w:cstheme="minorBidi"/>
          <w:b w:val="0"/>
          <w:kern w:val="0"/>
          <w:szCs w:val="22"/>
          <w:lang w:val="cs-CZ"/>
        </w:rPr>
        <w:tab/>
      </w:r>
      <w:r w:rsidR="007F28A4" w:rsidRPr="00B558A4">
        <w:t>Purpose of contract documentation</w:t>
      </w:r>
      <w:r w:rsidR="007F28A4">
        <w:tab/>
      </w:r>
      <w:r w:rsidR="007F28A4">
        <w:fldChar w:fldCharType="begin"/>
      </w:r>
      <w:r w:rsidR="007F28A4">
        <w:instrText xml:space="preserve"> PAGEREF _Toc523911138 \h </w:instrText>
      </w:r>
      <w:r w:rsidR="007F28A4">
        <w:fldChar w:fldCharType="separate"/>
      </w:r>
      <w:r w:rsidR="007404C5">
        <w:t>4</w:t>
      </w:r>
      <w:r w:rsidR="007F28A4">
        <w:fldChar w:fldCharType="end"/>
      </w:r>
    </w:p>
    <w:p w:rsidR="007F28A4" w:rsidRDefault="007F28A4">
      <w:pPr>
        <w:pStyle w:val="Obsah1"/>
        <w:rPr>
          <w:rFonts w:asciiTheme="minorHAnsi" w:eastAsiaTheme="minorEastAsia" w:hAnsiTheme="minorHAnsi" w:cstheme="minorBidi"/>
          <w:b w:val="0"/>
          <w:kern w:val="0"/>
          <w:szCs w:val="22"/>
          <w:lang w:val="cs-CZ"/>
        </w:rPr>
      </w:pPr>
      <w:r w:rsidRPr="00B558A4">
        <w:t>2.</w:t>
      </w:r>
      <w:r>
        <w:rPr>
          <w:rFonts w:asciiTheme="minorHAnsi" w:eastAsiaTheme="minorEastAsia" w:hAnsiTheme="minorHAnsi" w:cstheme="minorBidi"/>
          <w:b w:val="0"/>
          <w:kern w:val="0"/>
          <w:szCs w:val="22"/>
          <w:lang w:val="cs-CZ"/>
        </w:rPr>
        <w:tab/>
      </w:r>
      <w:r w:rsidRPr="00B558A4">
        <w:t>Contract documentation</w:t>
      </w:r>
      <w:r>
        <w:tab/>
      </w:r>
      <w:r>
        <w:fldChar w:fldCharType="begin"/>
      </w:r>
      <w:r>
        <w:instrText xml:space="preserve"> PAGEREF _Toc523911139 \h </w:instrText>
      </w:r>
      <w:r>
        <w:fldChar w:fldCharType="separate"/>
      </w:r>
      <w:r w:rsidR="007404C5">
        <w:t>4</w:t>
      </w:r>
      <w:r>
        <w:fldChar w:fldCharType="end"/>
      </w:r>
    </w:p>
    <w:p w:rsidR="007F28A4" w:rsidRDefault="007F28A4">
      <w:pPr>
        <w:pStyle w:val="Obsah2"/>
        <w:rPr>
          <w:rFonts w:asciiTheme="minorHAnsi" w:eastAsiaTheme="minorEastAsia" w:hAnsiTheme="minorHAnsi" w:cstheme="minorBidi"/>
          <w:kern w:val="0"/>
          <w:szCs w:val="22"/>
        </w:rPr>
      </w:pPr>
      <w:r w:rsidRPr="00B558A4">
        <w:rPr>
          <w:lang w:val="en-US"/>
        </w:rPr>
        <w:t>2.1</w:t>
      </w:r>
      <w:r>
        <w:rPr>
          <w:rFonts w:asciiTheme="minorHAnsi" w:eastAsiaTheme="minorEastAsia" w:hAnsiTheme="minorHAnsi" w:cstheme="minorBidi"/>
          <w:kern w:val="0"/>
          <w:szCs w:val="22"/>
        </w:rPr>
        <w:tab/>
      </w:r>
      <w:r w:rsidRPr="00B558A4">
        <w:rPr>
          <w:lang w:val="en-US"/>
        </w:rPr>
        <w:t>Administration rules</w:t>
      </w:r>
      <w:r>
        <w:tab/>
      </w:r>
      <w:r>
        <w:fldChar w:fldCharType="begin"/>
      </w:r>
      <w:r>
        <w:instrText xml:space="preserve"> PAGEREF _Toc523911140 \h </w:instrText>
      </w:r>
      <w:r>
        <w:fldChar w:fldCharType="separate"/>
      </w:r>
      <w:r w:rsidR="007404C5">
        <w:t>5</w:t>
      </w:r>
      <w:r>
        <w:fldChar w:fldCharType="end"/>
      </w:r>
    </w:p>
    <w:p w:rsidR="007F28A4" w:rsidRDefault="007F28A4">
      <w:pPr>
        <w:pStyle w:val="Obsah2"/>
        <w:rPr>
          <w:rFonts w:asciiTheme="minorHAnsi" w:eastAsiaTheme="minorEastAsia" w:hAnsiTheme="minorHAnsi" w:cstheme="minorBidi"/>
          <w:kern w:val="0"/>
          <w:szCs w:val="22"/>
        </w:rPr>
      </w:pPr>
      <w:r w:rsidRPr="00B558A4">
        <w:rPr>
          <w:lang w:val="en-US"/>
        </w:rPr>
        <w:t>2.2</w:t>
      </w:r>
      <w:r>
        <w:rPr>
          <w:rFonts w:asciiTheme="minorHAnsi" w:eastAsiaTheme="minorEastAsia" w:hAnsiTheme="minorHAnsi" w:cstheme="minorBidi"/>
          <w:kern w:val="0"/>
          <w:szCs w:val="22"/>
        </w:rPr>
        <w:tab/>
      </w:r>
      <w:r w:rsidRPr="00B558A4">
        <w:rPr>
          <w:lang w:val="en-US"/>
        </w:rPr>
        <w:t>Documentation plan (PLTD)</w:t>
      </w:r>
      <w:r>
        <w:tab/>
      </w:r>
      <w:r>
        <w:fldChar w:fldCharType="begin"/>
      </w:r>
      <w:r>
        <w:instrText xml:space="preserve"> PAGEREF _Toc523911141 \h </w:instrText>
      </w:r>
      <w:r>
        <w:fldChar w:fldCharType="separate"/>
      </w:r>
      <w:r w:rsidR="007404C5">
        <w:t>5</w:t>
      </w:r>
      <w:r>
        <w:fldChar w:fldCharType="end"/>
      </w:r>
    </w:p>
    <w:p w:rsidR="007F28A4" w:rsidRDefault="007F28A4">
      <w:pPr>
        <w:pStyle w:val="Obsah2"/>
        <w:rPr>
          <w:rFonts w:asciiTheme="minorHAnsi" w:eastAsiaTheme="minorEastAsia" w:hAnsiTheme="minorHAnsi" w:cstheme="minorBidi"/>
          <w:kern w:val="0"/>
          <w:szCs w:val="22"/>
        </w:rPr>
      </w:pPr>
      <w:r w:rsidRPr="00B558A4">
        <w:rPr>
          <w:lang w:val="en-US"/>
        </w:rPr>
        <w:t>2.3</w:t>
      </w:r>
      <w:r>
        <w:rPr>
          <w:rFonts w:asciiTheme="minorHAnsi" w:eastAsiaTheme="minorEastAsia" w:hAnsiTheme="minorHAnsi" w:cstheme="minorBidi"/>
          <w:kern w:val="0"/>
          <w:szCs w:val="22"/>
        </w:rPr>
        <w:tab/>
      </w:r>
      <w:r w:rsidRPr="00B558A4">
        <w:rPr>
          <w:lang w:val="en-US"/>
        </w:rPr>
        <w:t>Quality documentation</w:t>
      </w:r>
      <w:r>
        <w:tab/>
      </w:r>
      <w:r>
        <w:fldChar w:fldCharType="begin"/>
      </w:r>
      <w:r>
        <w:instrText xml:space="preserve"> PAGEREF _Toc523911142 \h </w:instrText>
      </w:r>
      <w:r>
        <w:fldChar w:fldCharType="separate"/>
      </w:r>
      <w:r w:rsidR="007404C5">
        <w:t>6</w:t>
      </w:r>
      <w:r>
        <w:fldChar w:fldCharType="end"/>
      </w:r>
    </w:p>
    <w:p w:rsidR="007F28A4" w:rsidRDefault="007F28A4">
      <w:pPr>
        <w:pStyle w:val="Obsah3"/>
        <w:rPr>
          <w:rFonts w:asciiTheme="minorHAnsi" w:eastAsiaTheme="minorEastAsia" w:hAnsiTheme="minorHAnsi" w:cstheme="minorBidi"/>
          <w:kern w:val="0"/>
          <w:szCs w:val="22"/>
        </w:rPr>
      </w:pPr>
      <w:r w:rsidRPr="00B558A4">
        <w:rPr>
          <w:lang w:val="en-US"/>
        </w:rPr>
        <w:t>2.3.1</w:t>
      </w:r>
      <w:r>
        <w:rPr>
          <w:rFonts w:asciiTheme="minorHAnsi" w:eastAsiaTheme="minorEastAsia" w:hAnsiTheme="minorHAnsi" w:cstheme="minorBidi"/>
          <w:kern w:val="0"/>
          <w:szCs w:val="22"/>
        </w:rPr>
        <w:tab/>
      </w:r>
      <w:r w:rsidRPr="00B558A4">
        <w:rPr>
          <w:lang w:val="en-US"/>
        </w:rPr>
        <w:t>Quality plan</w:t>
      </w:r>
      <w:bookmarkStart w:id="0" w:name="_GoBack"/>
      <w:bookmarkEnd w:id="0"/>
      <w:r>
        <w:tab/>
      </w:r>
      <w:r>
        <w:fldChar w:fldCharType="begin"/>
      </w:r>
      <w:r>
        <w:instrText xml:space="preserve"> PAGEREF _Toc523911143 \h </w:instrText>
      </w:r>
      <w:r>
        <w:fldChar w:fldCharType="separate"/>
      </w:r>
      <w:r w:rsidR="007404C5">
        <w:t>6</w:t>
      </w:r>
      <w:r>
        <w:fldChar w:fldCharType="end"/>
      </w:r>
    </w:p>
    <w:p w:rsidR="007F28A4" w:rsidRDefault="007F28A4">
      <w:pPr>
        <w:pStyle w:val="Obsah3"/>
        <w:rPr>
          <w:rFonts w:asciiTheme="minorHAnsi" w:eastAsiaTheme="minorEastAsia" w:hAnsiTheme="minorHAnsi" w:cstheme="minorBidi"/>
          <w:kern w:val="0"/>
          <w:szCs w:val="22"/>
        </w:rPr>
      </w:pPr>
      <w:r w:rsidRPr="00B558A4">
        <w:rPr>
          <w:lang w:val="en-US"/>
        </w:rPr>
        <w:t>2.3.2</w:t>
      </w:r>
      <w:r>
        <w:rPr>
          <w:rFonts w:asciiTheme="minorHAnsi" w:eastAsiaTheme="minorEastAsia" w:hAnsiTheme="minorHAnsi" w:cstheme="minorBidi"/>
          <w:kern w:val="0"/>
          <w:szCs w:val="22"/>
        </w:rPr>
        <w:tab/>
      </w:r>
      <w:r w:rsidRPr="00B558A4">
        <w:rPr>
          <w:lang w:val="en-US"/>
        </w:rPr>
        <w:t>Inspection and test plan</w:t>
      </w:r>
      <w:r>
        <w:tab/>
      </w:r>
      <w:r>
        <w:fldChar w:fldCharType="begin"/>
      </w:r>
      <w:r>
        <w:instrText xml:space="preserve"> PAGEREF _Toc523911144 \h </w:instrText>
      </w:r>
      <w:r>
        <w:fldChar w:fldCharType="separate"/>
      </w:r>
      <w:r w:rsidR="007404C5">
        <w:t>7</w:t>
      </w:r>
      <w:r>
        <w:fldChar w:fldCharType="end"/>
      </w:r>
    </w:p>
    <w:p w:rsidR="007F28A4" w:rsidRDefault="007F28A4">
      <w:pPr>
        <w:pStyle w:val="Obsah3"/>
        <w:rPr>
          <w:rFonts w:asciiTheme="minorHAnsi" w:eastAsiaTheme="minorEastAsia" w:hAnsiTheme="minorHAnsi" w:cstheme="minorBidi"/>
          <w:kern w:val="0"/>
          <w:szCs w:val="22"/>
        </w:rPr>
      </w:pPr>
      <w:r w:rsidRPr="00B558A4">
        <w:rPr>
          <w:lang w:val="en-US"/>
        </w:rPr>
        <w:t>2.3.3</w:t>
      </w:r>
      <w:r>
        <w:rPr>
          <w:rFonts w:asciiTheme="minorHAnsi" w:eastAsiaTheme="minorEastAsia" w:hAnsiTheme="minorHAnsi" w:cstheme="minorBidi"/>
          <w:kern w:val="0"/>
          <w:szCs w:val="22"/>
        </w:rPr>
        <w:tab/>
      </w:r>
      <w:r w:rsidRPr="00B558A4">
        <w:rPr>
          <w:lang w:val="en-US"/>
        </w:rPr>
        <w:t>Test program</w:t>
      </w:r>
      <w:r>
        <w:tab/>
      </w:r>
      <w:r>
        <w:fldChar w:fldCharType="begin"/>
      </w:r>
      <w:r>
        <w:instrText xml:space="preserve"> PAGEREF _Toc523911145 \h </w:instrText>
      </w:r>
      <w:r>
        <w:fldChar w:fldCharType="separate"/>
      </w:r>
      <w:r w:rsidR="007404C5">
        <w:t>8</w:t>
      </w:r>
      <w:r>
        <w:fldChar w:fldCharType="end"/>
      </w:r>
    </w:p>
    <w:p w:rsidR="007F28A4" w:rsidRDefault="007F28A4">
      <w:pPr>
        <w:pStyle w:val="Obsah3"/>
        <w:rPr>
          <w:rFonts w:asciiTheme="minorHAnsi" w:eastAsiaTheme="minorEastAsia" w:hAnsiTheme="minorHAnsi" w:cstheme="minorBidi"/>
          <w:kern w:val="0"/>
          <w:szCs w:val="22"/>
        </w:rPr>
      </w:pPr>
      <w:r w:rsidRPr="00B558A4">
        <w:rPr>
          <w:lang w:val="en-US"/>
        </w:rPr>
        <w:t>2.3.4</w:t>
      </w:r>
      <w:r>
        <w:rPr>
          <w:rFonts w:asciiTheme="minorHAnsi" w:eastAsiaTheme="minorEastAsia" w:hAnsiTheme="minorHAnsi" w:cstheme="minorBidi"/>
          <w:kern w:val="0"/>
          <w:szCs w:val="22"/>
        </w:rPr>
        <w:tab/>
      </w:r>
      <w:r w:rsidRPr="00B558A4">
        <w:rPr>
          <w:lang w:val="en-US"/>
        </w:rPr>
        <w:t>Inspections and tests book</w:t>
      </w:r>
      <w:r>
        <w:tab/>
      </w:r>
      <w:r>
        <w:fldChar w:fldCharType="begin"/>
      </w:r>
      <w:r>
        <w:instrText xml:space="preserve"> PAGEREF _Toc523911146 \h </w:instrText>
      </w:r>
      <w:r>
        <w:fldChar w:fldCharType="separate"/>
      </w:r>
      <w:r w:rsidR="007404C5">
        <w:t>8</w:t>
      </w:r>
      <w:r>
        <w:fldChar w:fldCharType="end"/>
      </w:r>
    </w:p>
    <w:p w:rsidR="007F28A4" w:rsidRDefault="007F28A4">
      <w:pPr>
        <w:pStyle w:val="Obsah2"/>
        <w:rPr>
          <w:rFonts w:asciiTheme="minorHAnsi" w:eastAsiaTheme="minorEastAsia" w:hAnsiTheme="minorHAnsi" w:cstheme="minorBidi"/>
          <w:kern w:val="0"/>
          <w:szCs w:val="22"/>
        </w:rPr>
      </w:pPr>
      <w:r w:rsidRPr="00B558A4">
        <w:rPr>
          <w:lang w:val="en-US"/>
        </w:rPr>
        <w:t>2.4</w:t>
      </w:r>
      <w:r>
        <w:rPr>
          <w:rFonts w:asciiTheme="minorHAnsi" w:eastAsiaTheme="minorEastAsia" w:hAnsiTheme="minorHAnsi" w:cstheme="minorBidi"/>
          <w:kern w:val="0"/>
          <w:szCs w:val="22"/>
        </w:rPr>
        <w:tab/>
      </w:r>
      <w:r w:rsidRPr="00B558A4">
        <w:rPr>
          <w:lang w:val="en-US"/>
        </w:rPr>
        <w:t>Documentation for execution of the project (design), incl. site facilities design</w:t>
      </w:r>
      <w:r>
        <w:tab/>
      </w:r>
      <w:r>
        <w:fldChar w:fldCharType="begin"/>
      </w:r>
      <w:r>
        <w:instrText xml:space="preserve"> PAGEREF _Toc523911147 \h </w:instrText>
      </w:r>
      <w:r>
        <w:fldChar w:fldCharType="separate"/>
      </w:r>
      <w:r w:rsidR="007404C5">
        <w:t>9</w:t>
      </w:r>
      <w:r>
        <w:fldChar w:fldCharType="end"/>
      </w:r>
    </w:p>
    <w:p w:rsidR="007F28A4" w:rsidRDefault="007F28A4">
      <w:pPr>
        <w:pStyle w:val="Obsah3"/>
        <w:rPr>
          <w:rFonts w:asciiTheme="minorHAnsi" w:eastAsiaTheme="minorEastAsia" w:hAnsiTheme="minorHAnsi" w:cstheme="minorBidi"/>
          <w:kern w:val="0"/>
          <w:szCs w:val="22"/>
        </w:rPr>
      </w:pPr>
      <w:r w:rsidRPr="00B558A4">
        <w:rPr>
          <w:lang w:val="en-US"/>
        </w:rPr>
        <w:t>2.4.1</w:t>
      </w:r>
      <w:r>
        <w:rPr>
          <w:rFonts w:asciiTheme="minorHAnsi" w:eastAsiaTheme="minorEastAsia" w:hAnsiTheme="minorHAnsi" w:cstheme="minorBidi"/>
          <w:kern w:val="0"/>
          <w:szCs w:val="22"/>
        </w:rPr>
        <w:tab/>
      </w:r>
      <w:r w:rsidRPr="00B558A4">
        <w:rPr>
          <w:lang w:val="en-US"/>
        </w:rPr>
        <w:t>Purchaser’s specific requirements on the documentation for execution of the project</w:t>
      </w:r>
      <w:r>
        <w:tab/>
      </w:r>
      <w:r>
        <w:fldChar w:fldCharType="begin"/>
      </w:r>
      <w:r>
        <w:instrText xml:space="preserve"> PAGEREF _Toc523911148 \h </w:instrText>
      </w:r>
      <w:r>
        <w:fldChar w:fldCharType="separate"/>
      </w:r>
      <w:r w:rsidR="007404C5">
        <w:t>9</w:t>
      </w:r>
      <w:r>
        <w:fldChar w:fldCharType="end"/>
      </w:r>
    </w:p>
    <w:p w:rsidR="007F28A4" w:rsidRDefault="007F28A4">
      <w:pPr>
        <w:pStyle w:val="Obsah2"/>
        <w:rPr>
          <w:rFonts w:asciiTheme="minorHAnsi" w:eastAsiaTheme="minorEastAsia" w:hAnsiTheme="minorHAnsi" w:cstheme="minorBidi"/>
          <w:kern w:val="0"/>
          <w:szCs w:val="22"/>
        </w:rPr>
      </w:pPr>
      <w:r w:rsidRPr="00B558A4">
        <w:rPr>
          <w:lang w:val="en-US"/>
        </w:rPr>
        <w:t>2.5</w:t>
      </w:r>
      <w:r>
        <w:rPr>
          <w:rFonts w:asciiTheme="minorHAnsi" w:eastAsiaTheme="minorEastAsia" w:hAnsiTheme="minorHAnsi" w:cstheme="minorBidi"/>
          <w:kern w:val="0"/>
          <w:szCs w:val="22"/>
        </w:rPr>
        <w:tab/>
      </w:r>
      <w:r w:rsidRPr="00B558A4">
        <w:rPr>
          <w:lang w:val="en-US"/>
        </w:rPr>
        <w:t>Documentation of work-in-progress change requests</w:t>
      </w:r>
      <w:r>
        <w:tab/>
      </w:r>
      <w:r>
        <w:fldChar w:fldCharType="begin"/>
      </w:r>
      <w:r>
        <w:instrText xml:space="preserve"> PAGEREF _Toc523911149 \h </w:instrText>
      </w:r>
      <w:r>
        <w:fldChar w:fldCharType="separate"/>
      </w:r>
      <w:r w:rsidR="007404C5">
        <w:t>12</w:t>
      </w:r>
      <w:r>
        <w:fldChar w:fldCharType="end"/>
      </w:r>
    </w:p>
    <w:p w:rsidR="007F28A4" w:rsidRDefault="007F28A4">
      <w:pPr>
        <w:pStyle w:val="Obsah2"/>
        <w:rPr>
          <w:rFonts w:asciiTheme="minorHAnsi" w:eastAsiaTheme="minorEastAsia" w:hAnsiTheme="minorHAnsi" w:cstheme="minorBidi"/>
          <w:kern w:val="0"/>
          <w:szCs w:val="22"/>
        </w:rPr>
      </w:pPr>
      <w:r w:rsidRPr="00B558A4">
        <w:rPr>
          <w:lang w:val="en-US"/>
        </w:rPr>
        <w:t>2.6</w:t>
      </w:r>
      <w:r>
        <w:rPr>
          <w:rFonts w:asciiTheme="minorHAnsi" w:eastAsiaTheme="minorEastAsia" w:hAnsiTheme="minorHAnsi" w:cstheme="minorBidi"/>
          <w:kern w:val="0"/>
          <w:szCs w:val="22"/>
        </w:rPr>
        <w:tab/>
      </w:r>
      <w:r w:rsidRPr="00B558A4">
        <w:rPr>
          <w:lang w:val="en-US"/>
        </w:rPr>
        <w:t>Accompanying technical documentation</w:t>
      </w:r>
      <w:r>
        <w:tab/>
      </w:r>
      <w:r>
        <w:fldChar w:fldCharType="begin"/>
      </w:r>
      <w:r>
        <w:instrText xml:space="preserve"> PAGEREF _Toc523911150 \h </w:instrText>
      </w:r>
      <w:r>
        <w:fldChar w:fldCharType="separate"/>
      </w:r>
      <w:r w:rsidR="007404C5">
        <w:t>13</w:t>
      </w:r>
      <w:r>
        <w:fldChar w:fldCharType="end"/>
      </w:r>
    </w:p>
    <w:p w:rsidR="007F28A4" w:rsidRDefault="007F28A4">
      <w:pPr>
        <w:pStyle w:val="Obsah2"/>
        <w:rPr>
          <w:rFonts w:asciiTheme="minorHAnsi" w:eastAsiaTheme="minorEastAsia" w:hAnsiTheme="minorHAnsi" w:cstheme="minorBidi"/>
          <w:kern w:val="0"/>
          <w:szCs w:val="22"/>
        </w:rPr>
      </w:pPr>
      <w:r w:rsidRPr="00B558A4">
        <w:rPr>
          <w:lang w:val="en-US"/>
        </w:rPr>
        <w:t>2.7</w:t>
      </w:r>
      <w:r>
        <w:rPr>
          <w:rFonts w:asciiTheme="minorHAnsi" w:eastAsiaTheme="minorEastAsia" w:hAnsiTheme="minorHAnsi" w:cstheme="minorBidi"/>
          <w:kern w:val="0"/>
          <w:szCs w:val="22"/>
        </w:rPr>
        <w:tab/>
      </w:r>
      <w:r w:rsidRPr="00B558A4">
        <w:rPr>
          <w:lang w:val="en-US"/>
        </w:rPr>
        <w:t>Commissioning plan</w:t>
      </w:r>
      <w:r>
        <w:tab/>
      </w:r>
      <w:r>
        <w:fldChar w:fldCharType="begin"/>
      </w:r>
      <w:r>
        <w:instrText xml:space="preserve"> PAGEREF _Toc523911151 \h </w:instrText>
      </w:r>
      <w:r>
        <w:fldChar w:fldCharType="separate"/>
      </w:r>
      <w:r w:rsidR="007404C5">
        <w:t>13</w:t>
      </w:r>
      <w:r>
        <w:fldChar w:fldCharType="end"/>
      </w:r>
    </w:p>
    <w:p w:rsidR="007F28A4" w:rsidRDefault="007F28A4">
      <w:pPr>
        <w:pStyle w:val="Obsah2"/>
        <w:rPr>
          <w:rFonts w:asciiTheme="minorHAnsi" w:eastAsiaTheme="minorEastAsia" w:hAnsiTheme="minorHAnsi" w:cstheme="minorBidi"/>
          <w:kern w:val="0"/>
          <w:szCs w:val="22"/>
        </w:rPr>
      </w:pPr>
      <w:r w:rsidRPr="00B558A4">
        <w:rPr>
          <w:lang w:val="en-US"/>
        </w:rPr>
        <w:t>2.8</w:t>
      </w:r>
      <w:r>
        <w:rPr>
          <w:rFonts w:asciiTheme="minorHAnsi" w:eastAsiaTheme="minorEastAsia" w:hAnsiTheme="minorHAnsi" w:cstheme="minorBidi"/>
          <w:kern w:val="0"/>
          <w:szCs w:val="22"/>
        </w:rPr>
        <w:tab/>
      </w:r>
      <w:r w:rsidRPr="00B558A4">
        <w:rPr>
          <w:lang w:val="en-US"/>
        </w:rPr>
        <w:t>Guarantee measurement plan</w:t>
      </w:r>
      <w:r>
        <w:tab/>
      </w:r>
      <w:r>
        <w:fldChar w:fldCharType="begin"/>
      </w:r>
      <w:r>
        <w:instrText xml:space="preserve"> PAGEREF _Toc523911152 \h </w:instrText>
      </w:r>
      <w:r>
        <w:fldChar w:fldCharType="separate"/>
      </w:r>
      <w:r w:rsidR="007404C5">
        <w:t>14</w:t>
      </w:r>
      <w:r>
        <w:fldChar w:fldCharType="end"/>
      </w:r>
    </w:p>
    <w:p w:rsidR="007F28A4" w:rsidRDefault="007F28A4">
      <w:pPr>
        <w:pStyle w:val="Obsah2"/>
        <w:rPr>
          <w:rFonts w:asciiTheme="minorHAnsi" w:eastAsiaTheme="minorEastAsia" w:hAnsiTheme="minorHAnsi" w:cstheme="minorBidi"/>
          <w:kern w:val="0"/>
          <w:szCs w:val="22"/>
        </w:rPr>
      </w:pPr>
      <w:r w:rsidRPr="00B558A4">
        <w:rPr>
          <w:lang w:val="en-US"/>
        </w:rPr>
        <w:t>2.9</w:t>
      </w:r>
      <w:r>
        <w:rPr>
          <w:rFonts w:asciiTheme="minorHAnsi" w:eastAsiaTheme="minorEastAsia" w:hAnsiTheme="minorHAnsi" w:cstheme="minorBidi"/>
          <w:kern w:val="0"/>
          <w:szCs w:val="22"/>
        </w:rPr>
        <w:tab/>
      </w:r>
      <w:r w:rsidRPr="00B558A4">
        <w:rPr>
          <w:lang w:val="en-US"/>
        </w:rPr>
        <w:t>Operations rules</w:t>
      </w:r>
      <w:r>
        <w:tab/>
      </w:r>
      <w:r>
        <w:fldChar w:fldCharType="begin"/>
      </w:r>
      <w:r>
        <w:instrText xml:space="preserve"> PAGEREF _Toc523911153 \h </w:instrText>
      </w:r>
      <w:r>
        <w:fldChar w:fldCharType="separate"/>
      </w:r>
      <w:r w:rsidR="007404C5">
        <w:t>15</w:t>
      </w:r>
      <w:r>
        <w:fldChar w:fldCharType="end"/>
      </w:r>
    </w:p>
    <w:p w:rsidR="007F28A4" w:rsidRDefault="007F28A4">
      <w:pPr>
        <w:pStyle w:val="Obsah2"/>
        <w:rPr>
          <w:rFonts w:asciiTheme="minorHAnsi" w:eastAsiaTheme="minorEastAsia" w:hAnsiTheme="minorHAnsi" w:cstheme="minorBidi"/>
          <w:kern w:val="0"/>
          <w:szCs w:val="22"/>
        </w:rPr>
      </w:pPr>
      <w:r w:rsidRPr="00B558A4">
        <w:rPr>
          <w:lang w:val="en-US"/>
        </w:rPr>
        <w:t>2.10</w:t>
      </w:r>
      <w:r>
        <w:rPr>
          <w:rFonts w:asciiTheme="minorHAnsi" w:eastAsiaTheme="minorEastAsia" w:hAnsiTheme="minorHAnsi" w:cstheme="minorBidi"/>
          <w:kern w:val="0"/>
          <w:szCs w:val="22"/>
        </w:rPr>
        <w:tab/>
      </w:r>
      <w:r w:rsidRPr="00B558A4">
        <w:rPr>
          <w:lang w:val="en-US"/>
        </w:rPr>
        <w:t>Maintenance rules</w:t>
      </w:r>
      <w:r>
        <w:tab/>
      </w:r>
      <w:r>
        <w:fldChar w:fldCharType="begin"/>
      </w:r>
      <w:r>
        <w:instrText xml:space="preserve"> PAGEREF _Toc523911154 \h </w:instrText>
      </w:r>
      <w:r>
        <w:fldChar w:fldCharType="separate"/>
      </w:r>
      <w:r w:rsidR="007404C5">
        <w:t>16</w:t>
      </w:r>
      <w:r>
        <w:fldChar w:fldCharType="end"/>
      </w:r>
    </w:p>
    <w:p w:rsidR="007F28A4" w:rsidRDefault="007F28A4">
      <w:pPr>
        <w:pStyle w:val="Obsah2"/>
        <w:rPr>
          <w:rFonts w:asciiTheme="minorHAnsi" w:eastAsiaTheme="minorEastAsia" w:hAnsiTheme="minorHAnsi" w:cstheme="minorBidi"/>
          <w:kern w:val="0"/>
          <w:szCs w:val="22"/>
        </w:rPr>
      </w:pPr>
      <w:r w:rsidRPr="00B558A4">
        <w:rPr>
          <w:lang w:val="en-US"/>
        </w:rPr>
        <w:t>2.11</w:t>
      </w:r>
      <w:r>
        <w:rPr>
          <w:rFonts w:asciiTheme="minorHAnsi" w:eastAsiaTheme="minorEastAsia" w:hAnsiTheme="minorHAnsi" w:cstheme="minorBidi"/>
          <w:kern w:val="0"/>
          <w:szCs w:val="22"/>
        </w:rPr>
        <w:tab/>
      </w:r>
      <w:r w:rsidRPr="00B558A4">
        <w:rPr>
          <w:lang w:val="en-US"/>
        </w:rPr>
        <w:t>Documentation required for trial operation clearance and construction approval</w:t>
      </w:r>
      <w:r>
        <w:tab/>
      </w:r>
      <w:r>
        <w:fldChar w:fldCharType="begin"/>
      </w:r>
      <w:r>
        <w:instrText xml:space="preserve"> PAGEREF _Toc523911155 \h </w:instrText>
      </w:r>
      <w:r>
        <w:fldChar w:fldCharType="separate"/>
      </w:r>
      <w:r w:rsidR="007404C5">
        <w:t>17</w:t>
      </w:r>
      <w:r>
        <w:fldChar w:fldCharType="end"/>
      </w:r>
    </w:p>
    <w:p w:rsidR="007F28A4" w:rsidRDefault="007F28A4">
      <w:pPr>
        <w:pStyle w:val="Obsah2"/>
        <w:rPr>
          <w:rFonts w:asciiTheme="minorHAnsi" w:eastAsiaTheme="minorEastAsia" w:hAnsiTheme="minorHAnsi" w:cstheme="minorBidi"/>
          <w:kern w:val="0"/>
          <w:szCs w:val="22"/>
        </w:rPr>
      </w:pPr>
      <w:r w:rsidRPr="00B558A4">
        <w:rPr>
          <w:lang w:val="en-US"/>
        </w:rPr>
        <w:t>2.12</w:t>
      </w:r>
      <w:r>
        <w:rPr>
          <w:rFonts w:asciiTheme="minorHAnsi" w:eastAsiaTheme="minorEastAsia" w:hAnsiTheme="minorHAnsi" w:cstheme="minorBidi"/>
          <w:kern w:val="0"/>
          <w:szCs w:val="22"/>
        </w:rPr>
        <w:tab/>
      </w:r>
      <w:r w:rsidRPr="00B558A4">
        <w:rPr>
          <w:lang w:val="en-US"/>
        </w:rPr>
        <w:t>Documentation for training of purchaser personnel</w:t>
      </w:r>
      <w:r>
        <w:tab/>
      </w:r>
      <w:r>
        <w:fldChar w:fldCharType="begin"/>
      </w:r>
      <w:r>
        <w:instrText xml:space="preserve"> PAGEREF _Toc523911156 \h </w:instrText>
      </w:r>
      <w:r>
        <w:fldChar w:fldCharType="separate"/>
      </w:r>
      <w:r w:rsidR="007404C5">
        <w:t>17</w:t>
      </w:r>
      <w:r>
        <w:fldChar w:fldCharType="end"/>
      </w:r>
    </w:p>
    <w:p w:rsidR="007F28A4" w:rsidRDefault="007F28A4">
      <w:pPr>
        <w:pStyle w:val="Obsah2"/>
        <w:rPr>
          <w:rFonts w:asciiTheme="minorHAnsi" w:eastAsiaTheme="minorEastAsia" w:hAnsiTheme="minorHAnsi" w:cstheme="minorBidi"/>
          <w:kern w:val="0"/>
          <w:szCs w:val="22"/>
        </w:rPr>
      </w:pPr>
      <w:r w:rsidRPr="00B558A4">
        <w:rPr>
          <w:lang w:val="en-US"/>
        </w:rPr>
        <w:t>2.13</w:t>
      </w:r>
      <w:r>
        <w:rPr>
          <w:rFonts w:asciiTheme="minorHAnsi" w:eastAsiaTheme="minorEastAsia" w:hAnsiTheme="minorHAnsi" w:cstheme="minorBidi"/>
          <w:kern w:val="0"/>
          <w:szCs w:val="22"/>
        </w:rPr>
        <w:tab/>
      </w:r>
      <w:r w:rsidRPr="00B558A4">
        <w:rPr>
          <w:lang w:val="en-US"/>
        </w:rPr>
        <w:t>Documentation of actual configuration</w:t>
      </w:r>
      <w:r>
        <w:tab/>
      </w:r>
      <w:r>
        <w:fldChar w:fldCharType="begin"/>
      </w:r>
      <w:r>
        <w:instrText xml:space="preserve"> PAGEREF _Toc523911157 \h </w:instrText>
      </w:r>
      <w:r>
        <w:fldChar w:fldCharType="separate"/>
      </w:r>
      <w:r w:rsidR="007404C5">
        <w:t>17</w:t>
      </w:r>
      <w:r>
        <w:fldChar w:fldCharType="end"/>
      </w:r>
    </w:p>
    <w:p w:rsidR="007F28A4" w:rsidRDefault="007F28A4">
      <w:pPr>
        <w:pStyle w:val="Obsah1"/>
        <w:rPr>
          <w:rFonts w:asciiTheme="minorHAnsi" w:eastAsiaTheme="minorEastAsia" w:hAnsiTheme="minorHAnsi" w:cstheme="minorBidi"/>
          <w:b w:val="0"/>
          <w:kern w:val="0"/>
          <w:szCs w:val="22"/>
          <w:lang w:val="cs-CZ"/>
        </w:rPr>
      </w:pPr>
      <w:r w:rsidRPr="00B558A4">
        <w:t>3.</w:t>
      </w:r>
      <w:r>
        <w:rPr>
          <w:rFonts w:asciiTheme="minorHAnsi" w:eastAsiaTheme="minorEastAsia" w:hAnsiTheme="minorHAnsi" w:cstheme="minorBidi"/>
          <w:b w:val="0"/>
          <w:kern w:val="0"/>
          <w:szCs w:val="22"/>
          <w:lang w:val="cs-CZ"/>
        </w:rPr>
        <w:tab/>
      </w:r>
      <w:r w:rsidRPr="00B558A4">
        <w:t>Quantity, format, and language of contractor-provided documentation</w:t>
      </w:r>
      <w:r>
        <w:tab/>
      </w:r>
      <w:r>
        <w:fldChar w:fldCharType="begin"/>
      </w:r>
      <w:r>
        <w:instrText xml:space="preserve"> PAGEREF _Toc523911158 \h </w:instrText>
      </w:r>
      <w:r>
        <w:fldChar w:fldCharType="separate"/>
      </w:r>
      <w:r w:rsidR="007404C5">
        <w:t>18</w:t>
      </w:r>
      <w:r>
        <w:fldChar w:fldCharType="end"/>
      </w:r>
    </w:p>
    <w:p w:rsidR="007F28A4" w:rsidRDefault="007F28A4">
      <w:pPr>
        <w:pStyle w:val="Obsah2"/>
        <w:rPr>
          <w:rFonts w:asciiTheme="minorHAnsi" w:eastAsiaTheme="minorEastAsia" w:hAnsiTheme="minorHAnsi" w:cstheme="minorBidi"/>
          <w:kern w:val="0"/>
          <w:szCs w:val="22"/>
        </w:rPr>
      </w:pPr>
      <w:r w:rsidRPr="00B558A4">
        <w:rPr>
          <w:lang w:val="en-US"/>
        </w:rPr>
        <w:t>3.1</w:t>
      </w:r>
      <w:r>
        <w:rPr>
          <w:rFonts w:asciiTheme="minorHAnsi" w:eastAsiaTheme="minorEastAsia" w:hAnsiTheme="minorHAnsi" w:cstheme="minorBidi"/>
          <w:kern w:val="0"/>
          <w:szCs w:val="22"/>
        </w:rPr>
        <w:tab/>
      </w:r>
      <w:r w:rsidRPr="00B558A4">
        <w:rPr>
          <w:lang w:val="en-US"/>
        </w:rPr>
        <w:t>Document quantities</w:t>
      </w:r>
      <w:r>
        <w:tab/>
      </w:r>
      <w:r>
        <w:fldChar w:fldCharType="begin"/>
      </w:r>
      <w:r>
        <w:instrText xml:space="preserve"> PAGEREF _Toc523911159 \h </w:instrText>
      </w:r>
      <w:r>
        <w:fldChar w:fldCharType="separate"/>
      </w:r>
      <w:r w:rsidR="007404C5">
        <w:t>18</w:t>
      </w:r>
      <w:r>
        <w:fldChar w:fldCharType="end"/>
      </w:r>
    </w:p>
    <w:p w:rsidR="007F28A4" w:rsidRDefault="007F28A4">
      <w:pPr>
        <w:pStyle w:val="Obsah2"/>
        <w:rPr>
          <w:rFonts w:asciiTheme="minorHAnsi" w:eastAsiaTheme="minorEastAsia" w:hAnsiTheme="minorHAnsi" w:cstheme="minorBidi"/>
          <w:kern w:val="0"/>
          <w:szCs w:val="22"/>
        </w:rPr>
      </w:pPr>
      <w:r w:rsidRPr="00B558A4">
        <w:rPr>
          <w:lang w:val="en-US"/>
        </w:rPr>
        <w:t>3.2</w:t>
      </w:r>
      <w:r>
        <w:rPr>
          <w:rFonts w:asciiTheme="minorHAnsi" w:eastAsiaTheme="minorEastAsia" w:hAnsiTheme="minorHAnsi" w:cstheme="minorBidi"/>
          <w:kern w:val="0"/>
          <w:szCs w:val="22"/>
        </w:rPr>
        <w:tab/>
      </w:r>
      <w:r w:rsidRPr="00B558A4">
        <w:rPr>
          <w:lang w:val="en-US"/>
        </w:rPr>
        <w:t>Documentation format</w:t>
      </w:r>
      <w:r>
        <w:tab/>
      </w:r>
      <w:r>
        <w:fldChar w:fldCharType="begin"/>
      </w:r>
      <w:r>
        <w:instrText xml:space="preserve"> PAGEREF _Toc523911160 \h </w:instrText>
      </w:r>
      <w:r>
        <w:fldChar w:fldCharType="separate"/>
      </w:r>
      <w:r w:rsidR="007404C5">
        <w:t>19</w:t>
      </w:r>
      <w:r>
        <w:fldChar w:fldCharType="end"/>
      </w:r>
    </w:p>
    <w:p w:rsidR="007F28A4" w:rsidRDefault="007F28A4">
      <w:pPr>
        <w:pStyle w:val="Obsah3"/>
        <w:rPr>
          <w:rFonts w:asciiTheme="minorHAnsi" w:eastAsiaTheme="minorEastAsia" w:hAnsiTheme="minorHAnsi" w:cstheme="minorBidi"/>
          <w:kern w:val="0"/>
          <w:szCs w:val="22"/>
        </w:rPr>
      </w:pPr>
      <w:r w:rsidRPr="00B558A4">
        <w:rPr>
          <w:lang w:val="en-US"/>
        </w:rPr>
        <w:t>3.2.1</w:t>
      </w:r>
      <w:r>
        <w:rPr>
          <w:rFonts w:asciiTheme="minorHAnsi" w:eastAsiaTheme="minorEastAsia" w:hAnsiTheme="minorHAnsi" w:cstheme="minorBidi"/>
          <w:kern w:val="0"/>
          <w:szCs w:val="22"/>
        </w:rPr>
        <w:tab/>
      </w:r>
      <w:r w:rsidRPr="00B558A4">
        <w:rPr>
          <w:lang w:val="en-US"/>
        </w:rPr>
        <w:t>Printed</w:t>
      </w:r>
      <w:r>
        <w:tab/>
      </w:r>
      <w:r>
        <w:fldChar w:fldCharType="begin"/>
      </w:r>
      <w:r>
        <w:instrText xml:space="preserve"> PAGEREF _Toc523911161 \h </w:instrText>
      </w:r>
      <w:r>
        <w:fldChar w:fldCharType="separate"/>
      </w:r>
      <w:r w:rsidR="007404C5">
        <w:t>19</w:t>
      </w:r>
      <w:r>
        <w:fldChar w:fldCharType="end"/>
      </w:r>
    </w:p>
    <w:p w:rsidR="007F28A4" w:rsidRDefault="007F28A4">
      <w:pPr>
        <w:pStyle w:val="Obsah3"/>
        <w:rPr>
          <w:rFonts w:asciiTheme="minorHAnsi" w:eastAsiaTheme="minorEastAsia" w:hAnsiTheme="minorHAnsi" w:cstheme="minorBidi"/>
          <w:kern w:val="0"/>
          <w:szCs w:val="22"/>
        </w:rPr>
      </w:pPr>
      <w:r w:rsidRPr="00B558A4">
        <w:rPr>
          <w:lang w:val="en-US"/>
        </w:rPr>
        <w:t>3.2.2</w:t>
      </w:r>
      <w:r>
        <w:rPr>
          <w:rFonts w:asciiTheme="minorHAnsi" w:eastAsiaTheme="minorEastAsia" w:hAnsiTheme="minorHAnsi" w:cstheme="minorBidi"/>
          <w:kern w:val="0"/>
          <w:szCs w:val="22"/>
        </w:rPr>
        <w:tab/>
      </w:r>
      <w:r w:rsidRPr="00B558A4">
        <w:rPr>
          <w:lang w:val="en-US"/>
        </w:rPr>
        <w:t>Electronic</w:t>
      </w:r>
      <w:r>
        <w:tab/>
      </w:r>
      <w:r>
        <w:fldChar w:fldCharType="begin"/>
      </w:r>
      <w:r>
        <w:instrText xml:space="preserve"> PAGEREF _Toc523911162 \h </w:instrText>
      </w:r>
      <w:r>
        <w:fldChar w:fldCharType="separate"/>
      </w:r>
      <w:r w:rsidR="007404C5">
        <w:t>19</w:t>
      </w:r>
      <w:r>
        <w:fldChar w:fldCharType="end"/>
      </w:r>
    </w:p>
    <w:p w:rsidR="007F28A4" w:rsidRDefault="007F28A4">
      <w:pPr>
        <w:pStyle w:val="Obsah2"/>
        <w:rPr>
          <w:rFonts w:asciiTheme="minorHAnsi" w:eastAsiaTheme="minorEastAsia" w:hAnsiTheme="minorHAnsi" w:cstheme="minorBidi"/>
          <w:kern w:val="0"/>
          <w:szCs w:val="22"/>
        </w:rPr>
      </w:pPr>
      <w:r w:rsidRPr="00B558A4">
        <w:rPr>
          <w:lang w:val="en-US"/>
        </w:rPr>
        <w:t>3.3</w:t>
      </w:r>
      <w:r>
        <w:rPr>
          <w:rFonts w:asciiTheme="minorHAnsi" w:eastAsiaTheme="minorEastAsia" w:hAnsiTheme="minorHAnsi" w:cstheme="minorBidi"/>
          <w:kern w:val="0"/>
          <w:szCs w:val="22"/>
        </w:rPr>
        <w:tab/>
      </w:r>
      <w:r w:rsidRPr="00B558A4">
        <w:rPr>
          <w:lang w:val="en-US"/>
        </w:rPr>
        <w:t>Documentation language</w:t>
      </w:r>
      <w:r>
        <w:tab/>
      </w:r>
      <w:r>
        <w:fldChar w:fldCharType="begin"/>
      </w:r>
      <w:r>
        <w:instrText xml:space="preserve"> PAGEREF _Toc523911163 \h </w:instrText>
      </w:r>
      <w:r>
        <w:fldChar w:fldCharType="separate"/>
      </w:r>
      <w:r w:rsidR="007404C5">
        <w:t>20</w:t>
      </w:r>
      <w:r>
        <w:fldChar w:fldCharType="end"/>
      </w:r>
    </w:p>
    <w:p w:rsidR="007F28A4" w:rsidRDefault="007F28A4">
      <w:pPr>
        <w:pStyle w:val="Obsah1"/>
        <w:rPr>
          <w:rFonts w:asciiTheme="minorHAnsi" w:eastAsiaTheme="minorEastAsia" w:hAnsiTheme="minorHAnsi" w:cstheme="minorBidi"/>
          <w:b w:val="0"/>
          <w:kern w:val="0"/>
          <w:szCs w:val="22"/>
          <w:lang w:val="cs-CZ"/>
        </w:rPr>
      </w:pPr>
      <w:r w:rsidRPr="00B558A4">
        <w:t>4.</w:t>
      </w:r>
      <w:r>
        <w:rPr>
          <w:rFonts w:asciiTheme="minorHAnsi" w:eastAsiaTheme="minorEastAsia" w:hAnsiTheme="minorHAnsi" w:cstheme="minorBidi"/>
          <w:b w:val="0"/>
          <w:kern w:val="0"/>
          <w:szCs w:val="22"/>
          <w:lang w:val="cs-CZ"/>
        </w:rPr>
        <w:tab/>
      </w:r>
      <w:r w:rsidRPr="00B558A4">
        <w:t>Labeling</w:t>
      </w:r>
      <w:r>
        <w:tab/>
      </w:r>
      <w:r>
        <w:fldChar w:fldCharType="begin"/>
      </w:r>
      <w:r>
        <w:instrText xml:space="preserve"> PAGEREF _Toc523911164 \h </w:instrText>
      </w:r>
      <w:r>
        <w:fldChar w:fldCharType="separate"/>
      </w:r>
      <w:r w:rsidR="007404C5">
        <w:t>20</w:t>
      </w:r>
      <w:r>
        <w:fldChar w:fldCharType="end"/>
      </w:r>
    </w:p>
    <w:p w:rsidR="007F28A4" w:rsidRDefault="007F28A4">
      <w:pPr>
        <w:pStyle w:val="Obsah1"/>
        <w:rPr>
          <w:rFonts w:asciiTheme="minorHAnsi" w:eastAsiaTheme="minorEastAsia" w:hAnsiTheme="minorHAnsi" w:cstheme="minorBidi"/>
          <w:b w:val="0"/>
          <w:kern w:val="0"/>
          <w:szCs w:val="22"/>
          <w:lang w:val="cs-CZ"/>
        </w:rPr>
      </w:pPr>
      <w:r w:rsidRPr="00B558A4">
        <w:t>5.</w:t>
      </w:r>
      <w:r>
        <w:rPr>
          <w:rFonts w:asciiTheme="minorHAnsi" w:eastAsiaTheme="minorEastAsia" w:hAnsiTheme="minorHAnsi" w:cstheme="minorBidi"/>
          <w:b w:val="0"/>
          <w:kern w:val="0"/>
          <w:szCs w:val="22"/>
          <w:lang w:val="cs-CZ"/>
        </w:rPr>
        <w:tab/>
      </w:r>
      <w:r w:rsidRPr="00B558A4">
        <w:t>Documentation approval</w:t>
      </w:r>
      <w:r>
        <w:tab/>
      </w:r>
      <w:r>
        <w:fldChar w:fldCharType="begin"/>
      </w:r>
      <w:r>
        <w:instrText xml:space="preserve"> PAGEREF _Toc523911165 \h </w:instrText>
      </w:r>
      <w:r>
        <w:fldChar w:fldCharType="separate"/>
      </w:r>
      <w:r w:rsidR="007404C5">
        <w:t>20</w:t>
      </w:r>
      <w:r>
        <w:fldChar w:fldCharType="end"/>
      </w:r>
    </w:p>
    <w:p w:rsidR="007F28A4" w:rsidRDefault="007F28A4">
      <w:pPr>
        <w:pStyle w:val="Obsah1"/>
        <w:rPr>
          <w:rFonts w:asciiTheme="minorHAnsi" w:eastAsiaTheme="minorEastAsia" w:hAnsiTheme="minorHAnsi" w:cstheme="minorBidi"/>
          <w:b w:val="0"/>
          <w:kern w:val="0"/>
          <w:szCs w:val="22"/>
          <w:lang w:val="cs-CZ"/>
        </w:rPr>
      </w:pPr>
      <w:r w:rsidRPr="00B558A4">
        <w:t>6.</w:t>
      </w:r>
      <w:r>
        <w:rPr>
          <w:rFonts w:asciiTheme="minorHAnsi" w:eastAsiaTheme="minorEastAsia" w:hAnsiTheme="minorHAnsi" w:cstheme="minorBidi"/>
          <w:b w:val="0"/>
          <w:kern w:val="0"/>
          <w:szCs w:val="22"/>
          <w:lang w:val="cs-CZ"/>
        </w:rPr>
        <w:tab/>
      </w:r>
      <w:r w:rsidRPr="00B558A4">
        <w:t>Data provided by purchaser</w:t>
      </w:r>
      <w:r>
        <w:tab/>
      </w:r>
      <w:r>
        <w:fldChar w:fldCharType="begin"/>
      </w:r>
      <w:r>
        <w:instrText xml:space="preserve"> PAGEREF _Toc523911166 \h </w:instrText>
      </w:r>
      <w:r>
        <w:fldChar w:fldCharType="separate"/>
      </w:r>
      <w:r w:rsidR="007404C5">
        <w:t>21</w:t>
      </w:r>
      <w:r>
        <w:fldChar w:fldCharType="end"/>
      </w:r>
    </w:p>
    <w:p w:rsidR="007F28A4" w:rsidRDefault="007F28A4">
      <w:pPr>
        <w:pStyle w:val="Obsah1"/>
        <w:rPr>
          <w:rFonts w:asciiTheme="minorHAnsi" w:eastAsiaTheme="minorEastAsia" w:hAnsiTheme="minorHAnsi" w:cstheme="minorBidi"/>
          <w:b w:val="0"/>
          <w:kern w:val="0"/>
          <w:szCs w:val="22"/>
          <w:lang w:val="cs-CZ"/>
        </w:rPr>
      </w:pPr>
      <w:r w:rsidRPr="00B558A4">
        <w:t>7.</w:t>
      </w:r>
      <w:r>
        <w:rPr>
          <w:rFonts w:asciiTheme="minorHAnsi" w:eastAsiaTheme="minorEastAsia" w:hAnsiTheme="minorHAnsi" w:cstheme="minorBidi"/>
          <w:b w:val="0"/>
          <w:kern w:val="0"/>
          <w:szCs w:val="22"/>
          <w:lang w:val="cs-CZ"/>
        </w:rPr>
        <w:tab/>
      </w:r>
      <w:r w:rsidRPr="00B558A4">
        <w:t>Documentation submission deadlines</w:t>
      </w:r>
      <w:r>
        <w:tab/>
      </w:r>
      <w:r>
        <w:fldChar w:fldCharType="begin"/>
      </w:r>
      <w:r>
        <w:instrText xml:space="preserve"> PAGEREF _Toc523911167 \h </w:instrText>
      </w:r>
      <w:r>
        <w:fldChar w:fldCharType="separate"/>
      </w:r>
      <w:r w:rsidR="007404C5">
        <w:t>21</w:t>
      </w:r>
      <w:r>
        <w:fldChar w:fldCharType="end"/>
      </w:r>
    </w:p>
    <w:p w:rsidR="005421D7" w:rsidRPr="00AE5FD5" w:rsidRDefault="00CE6A06" w:rsidP="00CE6A06">
      <w:pPr>
        <w:tabs>
          <w:tab w:val="right" w:leader="dot" w:pos="9356"/>
        </w:tabs>
        <w:rPr>
          <w:lang w:val="en-US"/>
        </w:rPr>
      </w:pPr>
      <w:r w:rsidRPr="00AE5FD5">
        <w:rPr>
          <w:b/>
          <w:caps/>
          <w:noProof/>
          <w:lang w:val="en-US"/>
        </w:rPr>
        <w:fldChar w:fldCharType="end"/>
      </w:r>
    </w:p>
    <w:p w:rsidR="005421D7" w:rsidRPr="00AE5FD5" w:rsidRDefault="000E5F2E" w:rsidP="000E5F2E">
      <w:pPr>
        <w:pStyle w:val="Nadpis1"/>
        <w:rPr>
          <w:lang w:val="en-US"/>
        </w:rPr>
      </w:pPr>
      <w:bookmarkStart w:id="1" w:name="_Toc523911138"/>
      <w:r w:rsidRPr="00AE5FD5">
        <w:rPr>
          <w:lang w:val="en-US"/>
        </w:rPr>
        <w:lastRenderedPageBreak/>
        <w:t>Purpose of contract documentation</w:t>
      </w:r>
      <w:bookmarkEnd w:id="1"/>
    </w:p>
    <w:p w:rsidR="000D112A" w:rsidRPr="00AE5FD5" w:rsidRDefault="000D112A" w:rsidP="005421D7">
      <w:pPr>
        <w:rPr>
          <w:lang w:val="en-US"/>
        </w:rPr>
      </w:pPr>
      <w:r w:rsidRPr="00AE5FD5">
        <w:rPr>
          <w:lang w:val="en-US"/>
        </w:rPr>
        <w:t xml:space="preserve">The </w:t>
      </w:r>
      <w:r w:rsidR="00AE5FD5" w:rsidRPr="00AE5FD5">
        <w:rPr>
          <w:smallCaps/>
          <w:lang w:val="en-US"/>
        </w:rPr>
        <w:t>Contractor</w:t>
      </w:r>
      <w:r w:rsidRPr="00AE5FD5">
        <w:rPr>
          <w:lang w:val="en-US"/>
        </w:rPr>
        <w:t xml:space="preserve"> will need to provide, as part of the </w:t>
      </w:r>
      <w:r w:rsidR="00AE5FD5" w:rsidRPr="00AE5FD5">
        <w:rPr>
          <w:smallCaps/>
          <w:lang w:val="en-US"/>
        </w:rPr>
        <w:t>Contract</w:t>
      </w:r>
      <w:r w:rsidRPr="00AE5FD5">
        <w:rPr>
          <w:lang w:val="en-US"/>
        </w:rPr>
        <w:t>, timely documentation in a scope, quantity, and quality sufficient to:</w:t>
      </w:r>
    </w:p>
    <w:p w:rsidR="00D37D6C" w:rsidRPr="00AE5FD5" w:rsidRDefault="00D37D6C" w:rsidP="007561CB">
      <w:pPr>
        <w:pStyle w:val="Odrka"/>
        <w:rPr>
          <w:lang w:val="en-US"/>
        </w:rPr>
      </w:pPr>
      <w:r w:rsidRPr="00AE5FD5">
        <w:rPr>
          <w:lang w:val="en-US"/>
        </w:rPr>
        <w:t xml:space="preserve">Obtain all approvals, consents, and statements from public authorities that current Czech legislation requires for the execution and subsequent operation of the </w:t>
      </w:r>
      <w:r w:rsidR="00AE5FD5" w:rsidRPr="00AE5FD5">
        <w:rPr>
          <w:smallCaps/>
          <w:lang w:val="en-US"/>
        </w:rPr>
        <w:t>Work</w:t>
      </w:r>
    </w:p>
    <w:p w:rsidR="00D37D6C" w:rsidRPr="00AE5FD5" w:rsidRDefault="00D37D6C" w:rsidP="007561CB">
      <w:pPr>
        <w:pStyle w:val="Odrka"/>
        <w:rPr>
          <w:lang w:val="en-US"/>
        </w:rPr>
      </w:pPr>
      <w:r w:rsidRPr="00AE5FD5">
        <w:rPr>
          <w:lang w:val="en-US"/>
        </w:rPr>
        <w:t xml:space="preserve">Assess the overall project for the </w:t>
      </w:r>
      <w:r w:rsidR="00AE5FD5" w:rsidRPr="00AE5FD5">
        <w:rPr>
          <w:smallCaps/>
          <w:lang w:val="en-US"/>
        </w:rPr>
        <w:t>Work</w:t>
      </w:r>
      <w:r w:rsidRPr="00AE5FD5">
        <w:rPr>
          <w:lang w:val="en-US"/>
        </w:rPr>
        <w:t xml:space="preserve">, its timeline and deadlines, and its compliance with </w:t>
      </w:r>
      <w:r w:rsidR="00AE5FD5" w:rsidRPr="00AE5FD5">
        <w:rPr>
          <w:smallCaps/>
          <w:lang w:val="en-US"/>
        </w:rPr>
        <w:t>Contract</w:t>
      </w:r>
      <w:r w:rsidRPr="00AE5FD5">
        <w:rPr>
          <w:lang w:val="en-US"/>
        </w:rPr>
        <w:t xml:space="preserve"> requirements and the results and feedback from the legislative approval process</w:t>
      </w:r>
    </w:p>
    <w:p w:rsidR="00D37D6C" w:rsidRPr="00AE5FD5" w:rsidRDefault="00D37D6C" w:rsidP="007561CB">
      <w:pPr>
        <w:pStyle w:val="Odrka"/>
        <w:rPr>
          <w:lang w:val="en-US"/>
        </w:rPr>
      </w:pPr>
      <w:r w:rsidRPr="00AE5FD5">
        <w:rPr>
          <w:lang w:val="en-US"/>
        </w:rPr>
        <w:t xml:space="preserve">Coordinate the </w:t>
      </w:r>
      <w:r w:rsidR="00AE5FD5" w:rsidRPr="00AE5FD5">
        <w:rPr>
          <w:smallCaps/>
          <w:lang w:val="en-US"/>
        </w:rPr>
        <w:t>Work</w:t>
      </w:r>
      <w:r w:rsidRPr="00AE5FD5">
        <w:rPr>
          <w:lang w:val="en-US"/>
        </w:rPr>
        <w:t xml:space="preserve"> with other activities that may be ongoing at the </w:t>
      </w:r>
      <w:r w:rsidR="00AE5FD5" w:rsidRPr="00AE5FD5">
        <w:rPr>
          <w:smallCaps/>
          <w:lang w:val="en-US"/>
        </w:rPr>
        <w:t>Site</w:t>
      </w:r>
    </w:p>
    <w:p w:rsidR="00D37D6C" w:rsidRPr="00AE5FD5" w:rsidRDefault="00D37D6C" w:rsidP="007561CB">
      <w:pPr>
        <w:pStyle w:val="Odrka"/>
        <w:rPr>
          <w:lang w:val="en-US"/>
        </w:rPr>
      </w:pPr>
      <w:r w:rsidRPr="00AE5FD5">
        <w:rPr>
          <w:lang w:val="en-US"/>
        </w:rPr>
        <w:t xml:space="preserve">Ensure the quality of the </w:t>
      </w:r>
      <w:r w:rsidR="00AE5FD5" w:rsidRPr="00AE5FD5">
        <w:rPr>
          <w:smallCaps/>
          <w:lang w:val="en-US"/>
        </w:rPr>
        <w:t>Work</w:t>
      </w:r>
    </w:p>
    <w:p w:rsidR="00D37D6C" w:rsidRPr="00AE5FD5" w:rsidRDefault="00D37D6C" w:rsidP="007561CB">
      <w:pPr>
        <w:pStyle w:val="Odrka"/>
        <w:rPr>
          <w:lang w:val="en-US"/>
        </w:rPr>
      </w:pPr>
      <w:r w:rsidRPr="00AE5FD5">
        <w:rPr>
          <w:lang w:val="en-US"/>
        </w:rPr>
        <w:t xml:space="preserve">Execute the </w:t>
      </w:r>
      <w:r w:rsidR="00AE5FD5" w:rsidRPr="00AE5FD5">
        <w:rPr>
          <w:smallCaps/>
          <w:lang w:val="en-US"/>
        </w:rPr>
        <w:t>Work</w:t>
      </w:r>
      <w:r w:rsidRPr="00AE5FD5">
        <w:rPr>
          <w:lang w:val="en-US"/>
        </w:rPr>
        <w:t>, including assembly and commissioning</w:t>
      </w:r>
    </w:p>
    <w:p w:rsidR="00D37D6C" w:rsidRPr="00AE5FD5" w:rsidRDefault="00D37D6C" w:rsidP="007561CB">
      <w:pPr>
        <w:pStyle w:val="Odrka"/>
        <w:rPr>
          <w:lang w:val="en-US"/>
        </w:rPr>
      </w:pPr>
      <w:r w:rsidRPr="00AE5FD5">
        <w:rPr>
          <w:lang w:val="en-US"/>
        </w:rPr>
        <w:t xml:space="preserve">Allow the </w:t>
      </w:r>
      <w:r w:rsidR="00AE5FD5" w:rsidRPr="00AE5FD5">
        <w:rPr>
          <w:smallCaps/>
          <w:lang w:val="en-US"/>
        </w:rPr>
        <w:t>Guarantee Measurement</w:t>
      </w:r>
      <w:r w:rsidRPr="00AE5FD5">
        <w:rPr>
          <w:lang w:val="en-US"/>
        </w:rPr>
        <w:t xml:space="preserve"> to be performed</w:t>
      </w:r>
    </w:p>
    <w:p w:rsidR="00D37D6C" w:rsidRPr="00AE5FD5" w:rsidRDefault="00D37D6C" w:rsidP="007561CB">
      <w:pPr>
        <w:pStyle w:val="Odrka"/>
        <w:rPr>
          <w:lang w:val="en-US"/>
        </w:rPr>
      </w:pPr>
      <w:r w:rsidRPr="00AE5FD5">
        <w:rPr>
          <w:lang w:val="en-US"/>
        </w:rPr>
        <w:t xml:space="preserve">Properly train the </w:t>
      </w:r>
      <w:r w:rsidR="00AE5FD5" w:rsidRPr="00AE5FD5">
        <w:rPr>
          <w:smallCaps/>
          <w:lang w:val="en-US"/>
        </w:rPr>
        <w:t>Purchaser</w:t>
      </w:r>
      <w:r w:rsidRPr="00AE5FD5">
        <w:rPr>
          <w:lang w:val="en-US"/>
        </w:rPr>
        <w:t>’s personnel</w:t>
      </w:r>
    </w:p>
    <w:p w:rsidR="00D37D6C" w:rsidRPr="00AE5FD5" w:rsidRDefault="00D37D6C" w:rsidP="007561CB">
      <w:pPr>
        <w:pStyle w:val="Odrka"/>
        <w:rPr>
          <w:lang w:val="en-US"/>
        </w:rPr>
      </w:pPr>
      <w:r w:rsidRPr="00AE5FD5">
        <w:rPr>
          <w:lang w:val="en-US"/>
        </w:rPr>
        <w:t xml:space="preserve">Operate, maintain, and repair the </w:t>
      </w:r>
      <w:r w:rsidR="00AE5FD5" w:rsidRPr="00AE5FD5">
        <w:rPr>
          <w:smallCaps/>
          <w:lang w:val="en-US"/>
        </w:rPr>
        <w:t>Work</w:t>
      </w:r>
    </w:p>
    <w:p w:rsidR="00D37D6C" w:rsidRPr="00AE5FD5" w:rsidRDefault="00D37D6C" w:rsidP="007561CB">
      <w:pPr>
        <w:pStyle w:val="Odrka"/>
        <w:rPr>
          <w:lang w:val="en-US"/>
        </w:rPr>
      </w:pPr>
      <w:r w:rsidRPr="00AE5FD5">
        <w:rPr>
          <w:lang w:val="en-US"/>
        </w:rPr>
        <w:t xml:space="preserve">Document the final state of the completed </w:t>
      </w:r>
      <w:r w:rsidR="00AE5FD5" w:rsidRPr="00AE5FD5">
        <w:rPr>
          <w:smallCaps/>
          <w:lang w:val="en-US"/>
        </w:rPr>
        <w:t>Work</w:t>
      </w:r>
    </w:p>
    <w:p w:rsidR="00D37D6C" w:rsidRPr="00AE5FD5" w:rsidRDefault="00D37D6C" w:rsidP="005421D7">
      <w:pPr>
        <w:pStyle w:val="Odstavec"/>
        <w:rPr>
          <w:lang w:val="en-US"/>
        </w:rPr>
      </w:pPr>
      <w:r w:rsidRPr="00AE5FD5">
        <w:rPr>
          <w:lang w:val="en-US"/>
        </w:rPr>
        <w:t xml:space="preserve">Throughout the execution of the </w:t>
      </w:r>
      <w:r w:rsidR="00AE5FD5" w:rsidRPr="00AE5FD5">
        <w:rPr>
          <w:smallCaps/>
          <w:lang w:val="en-US"/>
        </w:rPr>
        <w:t>Work</w:t>
      </w:r>
      <w:r w:rsidRPr="00AE5FD5">
        <w:rPr>
          <w:lang w:val="en-US"/>
        </w:rPr>
        <w:t xml:space="preserve">, the </w:t>
      </w:r>
      <w:r w:rsidR="00AE5FD5" w:rsidRPr="00AE5FD5">
        <w:rPr>
          <w:smallCaps/>
          <w:lang w:val="en-US"/>
        </w:rPr>
        <w:t>Contractor</w:t>
      </w:r>
      <w:r w:rsidRPr="00AE5FD5">
        <w:rPr>
          <w:lang w:val="en-US"/>
        </w:rPr>
        <w:t xml:space="preserve"> shall maintain a database (listing) of the </w:t>
      </w:r>
      <w:r w:rsidR="00BA5E5B" w:rsidRPr="00AE5FD5">
        <w:rPr>
          <w:lang w:val="en-US"/>
        </w:rPr>
        <w:t xml:space="preserve">provided </w:t>
      </w:r>
      <w:r w:rsidRPr="00AE5FD5">
        <w:rPr>
          <w:lang w:val="en-US"/>
        </w:rPr>
        <w:t>documentation</w:t>
      </w:r>
      <w:r w:rsidR="00BA5E5B" w:rsidRPr="00AE5FD5">
        <w:rPr>
          <w:lang w:val="en-US"/>
        </w:rPr>
        <w:t xml:space="preserve">. The will </w:t>
      </w:r>
      <w:r w:rsidRPr="00AE5FD5">
        <w:rPr>
          <w:lang w:val="en-US"/>
        </w:rPr>
        <w:t xml:space="preserve">be kept in digital form as specified in Section 3 below and </w:t>
      </w:r>
      <w:r w:rsidR="00BA5E5B" w:rsidRPr="00AE5FD5">
        <w:rPr>
          <w:lang w:val="en-US"/>
        </w:rPr>
        <w:t>will</w:t>
      </w:r>
      <w:r w:rsidRPr="00AE5FD5">
        <w:rPr>
          <w:lang w:val="en-US"/>
        </w:rPr>
        <w:t xml:space="preserve"> contain, at minimum, the following:</w:t>
      </w:r>
    </w:p>
    <w:p w:rsidR="00D37D6C" w:rsidRPr="00AE5FD5" w:rsidRDefault="00D37D6C" w:rsidP="007561CB">
      <w:pPr>
        <w:pStyle w:val="Odrka"/>
        <w:rPr>
          <w:lang w:val="en-US"/>
        </w:rPr>
      </w:pPr>
      <w:r w:rsidRPr="00AE5FD5">
        <w:rPr>
          <w:lang w:val="en-US"/>
        </w:rPr>
        <w:t xml:space="preserve">Document / </w:t>
      </w:r>
      <w:r w:rsidR="00AB0EE1" w:rsidRPr="00AE5FD5">
        <w:rPr>
          <w:lang w:val="en-US"/>
        </w:rPr>
        <w:t>drawing</w:t>
      </w:r>
      <w:r w:rsidRPr="00AE5FD5">
        <w:rPr>
          <w:lang w:val="en-US"/>
        </w:rPr>
        <w:t xml:space="preserve"> number</w:t>
      </w:r>
    </w:p>
    <w:p w:rsidR="00D37D6C" w:rsidRPr="00AE5FD5" w:rsidRDefault="00D37D6C" w:rsidP="007561CB">
      <w:pPr>
        <w:pStyle w:val="Odrka"/>
        <w:rPr>
          <w:lang w:val="en-US"/>
        </w:rPr>
      </w:pPr>
      <w:r w:rsidRPr="00AE5FD5">
        <w:rPr>
          <w:lang w:val="en-US"/>
        </w:rPr>
        <w:t xml:space="preserve">Document / </w:t>
      </w:r>
      <w:r w:rsidR="00AB0EE1" w:rsidRPr="00AE5FD5">
        <w:rPr>
          <w:lang w:val="en-US"/>
        </w:rPr>
        <w:t>drawing</w:t>
      </w:r>
      <w:r w:rsidRPr="00AE5FD5">
        <w:rPr>
          <w:lang w:val="en-US"/>
        </w:rPr>
        <w:t xml:space="preserve"> name</w:t>
      </w:r>
    </w:p>
    <w:p w:rsidR="00D37D6C" w:rsidRPr="00AE5FD5" w:rsidRDefault="00D37D6C" w:rsidP="007561CB">
      <w:pPr>
        <w:pStyle w:val="Odrka"/>
        <w:rPr>
          <w:lang w:val="en-US"/>
        </w:rPr>
      </w:pPr>
      <w:r w:rsidRPr="00AE5FD5">
        <w:rPr>
          <w:lang w:val="en-US"/>
        </w:rPr>
        <w:t>Publication date and number of last valid version</w:t>
      </w:r>
    </w:p>
    <w:p w:rsidR="00D37D6C" w:rsidRPr="00AE5FD5" w:rsidRDefault="00D37D6C" w:rsidP="007561CB">
      <w:pPr>
        <w:pStyle w:val="Odrka"/>
        <w:rPr>
          <w:lang w:val="en-US"/>
        </w:rPr>
      </w:pPr>
      <w:r w:rsidRPr="00AE5FD5">
        <w:rPr>
          <w:lang w:val="en-US"/>
        </w:rPr>
        <w:t xml:space="preserve">Document / </w:t>
      </w:r>
      <w:r w:rsidR="00AB0EE1" w:rsidRPr="00AE5FD5">
        <w:rPr>
          <w:lang w:val="en-US"/>
        </w:rPr>
        <w:t>drawing</w:t>
      </w:r>
      <w:r w:rsidRPr="00AE5FD5">
        <w:rPr>
          <w:lang w:val="en-US"/>
        </w:rPr>
        <w:t xml:space="preserve"> status vis-à-vis the approvals process</w:t>
      </w:r>
    </w:p>
    <w:p w:rsidR="00D37D6C" w:rsidRPr="00AE5FD5" w:rsidRDefault="00D37D6C" w:rsidP="007561CB">
      <w:pPr>
        <w:pStyle w:val="Odrka"/>
        <w:rPr>
          <w:lang w:val="en-US"/>
        </w:rPr>
      </w:pPr>
      <w:r w:rsidRPr="00AE5FD5">
        <w:rPr>
          <w:lang w:val="en-US"/>
        </w:rPr>
        <w:t>Approval date (for approved documents)</w:t>
      </w:r>
    </w:p>
    <w:p w:rsidR="00D37D6C" w:rsidRPr="00AE5FD5" w:rsidRDefault="00D37D6C" w:rsidP="007561CB">
      <w:pPr>
        <w:pStyle w:val="Odrka"/>
        <w:rPr>
          <w:lang w:val="en-US"/>
        </w:rPr>
      </w:pPr>
      <w:r w:rsidRPr="00AE5FD5">
        <w:rPr>
          <w:lang w:val="en-US"/>
        </w:rPr>
        <w:t>Document author</w:t>
      </w:r>
    </w:p>
    <w:p w:rsidR="00D37D6C" w:rsidRPr="00AE5FD5" w:rsidRDefault="00D37D6C" w:rsidP="007561CB">
      <w:pPr>
        <w:pStyle w:val="Odrka"/>
        <w:rPr>
          <w:lang w:val="en-US"/>
        </w:rPr>
      </w:pPr>
      <w:r w:rsidRPr="00AE5FD5">
        <w:rPr>
          <w:lang w:val="en-US"/>
        </w:rPr>
        <w:t>Document type (</w:t>
      </w:r>
      <w:r w:rsidR="00AE5FD5" w:rsidRPr="00AE5FD5">
        <w:rPr>
          <w:smallCaps/>
          <w:lang w:val="en-US"/>
        </w:rPr>
        <w:t>Documentation for Execution of the Project</w:t>
      </w:r>
      <w:r w:rsidRPr="00AE5FD5">
        <w:rPr>
          <w:lang w:val="en-US"/>
        </w:rPr>
        <w:t xml:space="preserve">, Quality Documentation, </w:t>
      </w:r>
      <w:r w:rsidR="00AE5FD5" w:rsidRPr="00AE5FD5">
        <w:rPr>
          <w:smallCaps/>
          <w:lang w:val="en-US"/>
        </w:rPr>
        <w:t>Site Facilities</w:t>
      </w:r>
      <w:r w:rsidRPr="00AE5FD5">
        <w:rPr>
          <w:lang w:val="en-US"/>
        </w:rPr>
        <w:t xml:space="preserve"> Documentation, etc.)</w:t>
      </w:r>
    </w:p>
    <w:p w:rsidR="00D37D6C" w:rsidRPr="00AE5FD5" w:rsidRDefault="00D37D6C" w:rsidP="005421D7">
      <w:pPr>
        <w:pStyle w:val="Podnadpis"/>
        <w:rPr>
          <w:b w:val="0"/>
          <w:lang w:val="en-US"/>
        </w:rPr>
      </w:pPr>
      <w:r w:rsidRPr="00AE5FD5">
        <w:rPr>
          <w:b w:val="0"/>
          <w:lang w:val="en-US"/>
        </w:rPr>
        <w:t xml:space="preserve">The </w:t>
      </w:r>
      <w:r w:rsidR="00FE52E2">
        <w:rPr>
          <w:b w:val="0"/>
          <w:lang w:val="en-US"/>
        </w:rPr>
        <w:t>Contractor</w:t>
      </w:r>
      <w:r w:rsidRPr="00AE5FD5">
        <w:rPr>
          <w:b w:val="0"/>
          <w:lang w:val="en-US"/>
        </w:rPr>
        <w:t xml:space="preserve"> shall provide the </w:t>
      </w:r>
      <w:r w:rsidR="00AE5FD5" w:rsidRPr="00AE5FD5">
        <w:rPr>
          <w:b w:val="0"/>
          <w:smallCaps/>
          <w:lang w:val="en-US"/>
        </w:rPr>
        <w:t>Purchaser</w:t>
      </w:r>
      <w:r w:rsidRPr="00AE5FD5">
        <w:rPr>
          <w:b w:val="0"/>
          <w:lang w:val="en-US"/>
        </w:rPr>
        <w:t xml:space="preserve"> with the current version of the electronic database </w:t>
      </w:r>
      <w:r w:rsidR="00C02639" w:rsidRPr="00AE5FD5">
        <w:rPr>
          <w:b w:val="0"/>
          <w:lang w:val="en-US"/>
        </w:rPr>
        <w:t>every time any documentation is provided (including partial documentation and revisions).</w:t>
      </w:r>
    </w:p>
    <w:p w:rsidR="005421D7" w:rsidRPr="00AE5FD5" w:rsidRDefault="000E5F2E" w:rsidP="000E5F2E">
      <w:pPr>
        <w:pStyle w:val="Nadpis1"/>
        <w:rPr>
          <w:lang w:val="en-US"/>
        </w:rPr>
      </w:pPr>
      <w:bookmarkStart w:id="2" w:name="_Toc523911139"/>
      <w:r w:rsidRPr="00AE5FD5">
        <w:rPr>
          <w:lang w:val="en-US"/>
        </w:rPr>
        <w:t>Contract documentation</w:t>
      </w:r>
      <w:bookmarkEnd w:id="2"/>
    </w:p>
    <w:p w:rsidR="00C02639" w:rsidRPr="00AE5FD5" w:rsidRDefault="00C02639" w:rsidP="005421D7">
      <w:pPr>
        <w:rPr>
          <w:lang w:val="en-US"/>
        </w:rPr>
      </w:pPr>
      <w:r w:rsidRPr="00AE5FD5">
        <w:rPr>
          <w:lang w:val="en-US"/>
        </w:rPr>
        <w:t xml:space="preserve">As part of the </w:t>
      </w:r>
      <w:r w:rsidR="00AE5FD5" w:rsidRPr="00AE5FD5">
        <w:rPr>
          <w:smallCaps/>
          <w:lang w:val="en-US"/>
        </w:rPr>
        <w:t>Contract</w:t>
      </w:r>
      <w:r w:rsidRPr="00AE5FD5">
        <w:rPr>
          <w:lang w:val="en-US"/>
        </w:rPr>
        <w:t xml:space="preserve">, the </w:t>
      </w:r>
      <w:r w:rsidR="00AE5FD5" w:rsidRPr="00AE5FD5">
        <w:rPr>
          <w:smallCaps/>
          <w:lang w:val="en-US"/>
        </w:rPr>
        <w:t>Contractor</w:t>
      </w:r>
      <w:r w:rsidRPr="00AE5FD5">
        <w:rPr>
          <w:lang w:val="en-US"/>
        </w:rPr>
        <w:t xml:space="preserve"> will need to provide, at minimum, the following documentation:</w:t>
      </w:r>
    </w:p>
    <w:p w:rsidR="00C02639" w:rsidRPr="00AE5FD5" w:rsidRDefault="00431516" w:rsidP="007561CB">
      <w:pPr>
        <w:pStyle w:val="Odrka"/>
        <w:rPr>
          <w:lang w:val="en-US"/>
        </w:rPr>
      </w:pPr>
      <w:bookmarkStart w:id="3" w:name="_Ref440686247"/>
      <w:r w:rsidRPr="00AE5FD5">
        <w:rPr>
          <w:lang w:val="en-US"/>
        </w:rPr>
        <w:t>Administration Rules</w:t>
      </w:r>
    </w:p>
    <w:p w:rsidR="00C02639" w:rsidRPr="00AE5FD5" w:rsidRDefault="00C02639" w:rsidP="007561CB">
      <w:pPr>
        <w:pStyle w:val="Odrka"/>
        <w:rPr>
          <w:lang w:val="en-US"/>
        </w:rPr>
      </w:pPr>
      <w:r w:rsidRPr="00AE5FD5">
        <w:rPr>
          <w:lang w:val="en-US"/>
        </w:rPr>
        <w:t>Documentation Plan (PLTD)</w:t>
      </w:r>
    </w:p>
    <w:p w:rsidR="00C02639" w:rsidRPr="00AE5FD5" w:rsidRDefault="00C02639" w:rsidP="007561CB">
      <w:pPr>
        <w:pStyle w:val="Odrka"/>
        <w:rPr>
          <w:lang w:val="en-US"/>
        </w:rPr>
      </w:pPr>
      <w:r w:rsidRPr="00AE5FD5">
        <w:rPr>
          <w:lang w:val="en-US"/>
        </w:rPr>
        <w:t>Quality Documentation</w:t>
      </w:r>
    </w:p>
    <w:p w:rsidR="00C02639" w:rsidRPr="00AE5FD5" w:rsidRDefault="00AE5FD5" w:rsidP="007561CB">
      <w:pPr>
        <w:pStyle w:val="Odrka"/>
        <w:rPr>
          <w:lang w:val="en-US"/>
        </w:rPr>
      </w:pPr>
      <w:r w:rsidRPr="00AE5FD5">
        <w:rPr>
          <w:smallCaps/>
          <w:lang w:val="en-US"/>
        </w:rPr>
        <w:t>Documentation for Execution of the Project</w:t>
      </w:r>
      <w:r w:rsidR="00C02639" w:rsidRPr="00AE5FD5">
        <w:rPr>
          <w:lang w:val="en-US"/>
        </w:rPr>
        <w:t xml:space="preserve"> (the</w:t>
      </w:r>
      <w:r w:rsidRPr="00AE5FD5">
        <w:rPr>
          <w:smallCaps/>
          <w:lang w:val="en-US"/>
        </w:rPr>
        <w:t xml:space="preserve"> Design</w:t>
      </w:r>
      <w:r w:rsidR="00C02639" w:rsidRPr="00AE5FD5">
        <w:rPr>
          <w:lang w:val="en-US"/>
        </w:rPr>
        <w:t>)</w:t>
      </w:r>
    </w:p>
    <w:p w:rsidR="00C02639" w:rsidRPr="00AE5FD5" w:rsidRDefault="00C02639" w:rsidP="007561CB">
      <w:pPr>
        <w:pStyle w:val="Odrka"/>
        <w:rPr>
          <w:lang w:val="en-US"/>
        </w:rPr>
      </w:pPr>
      <w:r w:rsidRPr="00AE5FD5">
        <w:rPr>
          <w:lang w:val="en-US"/>
        </w:rPr>
        <w:t>Documentation for work-in-progress change requests</w:t>
      </w:r>
    </w:p>
    <w:p w:rsidR="00C02639" w:rsidRPr="00AE5FD5" w:rsidRDefault="00C02639" w:rsidP="007561CB">
      <w:pPr>
        <w:pStyle w:val="Odrka"/>
        <w:rPr>
          <w:lang w:val="en-US"/>
        </w:rPr>
      </w:pPr>
      <w:r w:rsidRPr="00AE5FD5">
        <w:rPr>
          <w:lang w:val="en-US"/>
        </w:rPr>
        <w:t>Technical documentation</w:t>
      </w:r>
    </w:p>
    <w:p w:rsidR="00C02639" w:rsidRPr="00AE5FD5" w:rsidRDefault="00AE5FD5" w:rsidP="007561CB">
      <w:pPr>
        <w:pStyle w:val="Odrka"/>
        <w:rPr>
          <w:lang w:val="en-US"/>
        </w:rPr>
      </w:pPr>
      <w:r w:rsidRPr="00AE5FD5">
        <w:rPr>
          <w:smallCaps/>
          <w:lang w:val="en-US"/>
        </w:rPr>
        <w:t>Commissioning</w:t>
      </w:r>
      <w:r w:rsidR="00C02639" w:rsidRPr="00AE5FD5">
        <w:rPr>
          <w:lang w:val="en-US"/>
        </w:rPr>
        <w:t xml:space="preserve"> Plan</w:t>
      </w:r>
    </w:p>
    <w:p w:rsidR="00C02639" w:rsidRPr="00AE5FD5" w:rsidRDefault="00AE5FD5" w:rsidP="007561CB">
      <w:pPr>
        <w:pStyle w:val="Odrka"/>
        <w:rPr>
          <w:lang w:val="en-US"/>
        </w:rPr>
      </w:pPr>
      <w:r w:rsidRPr="00AE5FD5">
        <w:rPr>
          <w:smallCaps/>
          <w:lang w:val="en-US"/>
        </w:rPr>
        <w:t>Guarantee Measurement</w:t>
      </w:r>
      <w:r w:rsidR="00C02639" w:rsidRPr="00AE5FD5">
        <w:rPr>
          <w:lang w:val="en-US"/>
        </w:rPr>
        <w:t xml:space="preserve"> Plan</w:t>
      </w:r>
    </w:p>
    <w:p w:rsidR="00C02639" w:rsidRPr="00AE5FD5" w:rsidRDefault="00C02639" w:rsidP="007561CB">
      <w:pPr>
        <w:pStyle w:val="Odrka"/>
        <w:rPr>
          <w:lang w:val="en-US"/>
        </w:rPr>
      </w:pPr>
      <w:r w:rsidRPr="00AE5FD5">
        <w:rPr>
          <w:lang w:val="en-US"/>
        </w:rPr>
        <w:t xml:space="preserve">Operations </w:t>
      </w:r>
      <w:r w:rsidR="00FE52E2">
        <w:rPr>
          <w:lang w:val="en-US"/>
        </w:rPr>
        <w:t>Rules</w:t>
      </w:r>
    </w:p>
    <w:p w:rsidR="00C02639" w:rsidRPr="00AE5FD5" w:rsidRDefault="00C02639" w:rsidP="007561CB">
      <w:pPr>
        <w:pStyle w:val="Odrka"/>
        <w:rPr>
          <w:lang w:val="en-US"/>
        </w:rPr>
      </w:pPr>
      <w:r w:rsidRPr="00AE5FD5">
        <w:rPr>
          <w:lang w:val="en-US"/>
        </w:rPr>
        <w:t xml:space="preserve">Maintenance </w:t>
      </w:r>
      <w:r w:rsidR="00FE52E2">
        <w:rPr>
          <w:lang w:val="en-US"/>
        </w:rPr>
        <w:t>Rules</w:t>
      </w:r>
    </w:p>
    <w:p w:rsidR="00C02639" w:rsidRPr="00AE5FD5" w:rsidRDefault="00C02639" w:rsidP="00C02639">
      <w:pPr>
        <w:pStyle w:val="Odrka"/>
        <w:jc w:val="left"/>
        <w:rPr>
          <w:lang w:val="en-US"/>
        </w:rPr>
      </w:pPr>
      <w:r w:rsidRPr="00AE5FD5">
        <w:rPr>
          <w:lang w:val="en-US"/>
        </w:rPr>
        <w:lastRenderedPageBreak/>
        <w:t xml:space="preserve">Documentation required for official approval of completed </w:t>
      </w:r>
      <w:r w:rsidR="00AE5FD5" w:rsidRPr="00AE5FD5">
        <w:rPr>
          <w:smallCaps/>
          <w:lang w:val="en-US"/>
        </w:rPr>
        <w:t>Work</w:t>
      </w:r>
      <w:r w:rsidRPr="00AE5FD5">
        <w:rPr>
          <w:lang w:val="en-US"/>
        </w:rPr>
        <w:t xml:space="preserve"> and authorization of trial operation</w:t>
      </w:r>
    </w:p>
    <w:p w:rsidR="00C02639" w:rsidRPr="00AE5FD5" w:rsidRDefault="00C02639" w:rsidP="007561CB">
      <w:pPr>
        <w:pStyle w:val="Odrka"/>
        <w:rPr>
          <w:lang w:val="en-US"/>
        </w:rPr>
      </w:pPr>
      <w:r w:rsidRPr="00AE5FD5">
        <w:rPr>
          <w:lang w:val="en-US"/>
        </w:rPr>
        <w:t xml:space="preserve">Documentation for </w:t>
      </w:r>
      <w:r w:rsidR="00AE5FD5" w:rsidRPr="00AE5FD5">
        <w:rPr>
          <w:smallCaps/>
          <w:lang w:val="en-US"/>
        </w:rPr>
        <w:t>Purchaser</w:t>
      </w:r>
      <w:r w:rsidRPr="00AE5FD5">
        <w:rPr>
          <w:lang w:val="en-US"/>
        </w:rPr>
        <w:t xml:space="preserve"> personnel training</w:t>
      </w:r>
    </w:p>
    <w:p w:rsidR="00C02639" w:rsidRPr="00AE5FD5" w:rsidRDefault="00C02639" w:rsidP="007561CB">
      <w:pPr>
        <w:pStyle w:val="Odrka"/>
        <w:rPr>
          <w:lang w:val="en-US"/>
        </w:rPr>
      </w:pPr>
      <w:r w:rsidRPr="00AE5FD5">
        <w:rPr>
          <w:lang w:val="en-US"/>
        </w:rPr>
        <w:t xml:space="preserve">Documentation of actual execution of the </w:t>
      </w:r>
      <w:r w:rsidR="00AE5FD5" w:rsidRPr="00AE5FD5">
        <w:rPr>
          <w:smallCaps/>
          <w:lang w:val="en-US"/>
        </w:rPr>
        <w:t>Work</w:t>
      </w:r>
    </w:p>
    <w:bookmarkEnd w:id="3"/>
    <w:p w:rsidR="00C02639" w:rsidRPr="00AE5FD5" w:rsidRDefault="00C02639" w:rsidP="005421D7">
      <w:pPr>
        <w:pStyle w:val="Odstavec"/>
        <w:rPr>
          <w:lang w:val="en-US"/>
        </w:rPr>
      </w:pPr>
      <w:r w:rsidRPr="00AE5FD5">
        <w:rPr>
          <w:lang w:val="en-US"/>
        </w:rPr>
        <w:t xml:space="preserve">The requirements on document form and format listed below should always be upheld. Note that this document only discusses in detail those document types that are not </w:t>
      </w:r>
      <w:r w:rsidR="001B47BB" w:rsidRPr="00AE5FD5">
        <w:rPr>
          <w:lang w:val="en-US"/>
        </w:rPr>
        <w:t xml:space="preserve">specified elsewhere in the </w:t>
      </w:r>
      <w:r w:rsidR="00AE5FD5" w:rsidRPr="00AE5FD5">
        <w:rPr>
          <w:smallCaps/>
          <w:lang w:val="en-US"/>
        </w:rPr>
        <w:t>Contract</w:t>
      </w:r>
      <w:r w:rsidR="001B47BB" w:rsidRPr="00AE5FD5">
        <w:rPr>
          <w:lang w:val="en-US"/>
        </w:rPr>
        <w:t xml:space="preserve"> (e.g. timetables).</w:t>
      </w:r>
    </w:p>
    <w:p w:rsidR="001B47BB" w:rsidRPr="00AE5FD5" w:rsidRDefault="001B47BB" w:rsidP="005421D7">
      <w:pPr>
        <w:pStyle w:val="Odstavec"/>
        <w:rPr>
          <w:lang w:val="en-US"/>
        </w:rPr>
      </w:pPr>
      <w:r w:rsidRPr="00AE5FD5">
        <w:rPr>
          <w:lang w:val="en-US"/>
        </w:rPr>
        <w:t xml:space="preserve">All </w:t>
      </w:r>
      <w:r w:rsidR="00AE5FD5" w:rsidRPr="00AE5FD5">
        <w:rPr>
          <w:smallCaps/>
          <w:lang w:val="en-US"/>
        </w:rPr>
        <w:t>Contractor</w:t>
      </w:r>
      <w:r w:rsidRPr="00AE5FD5">
        <w:rPr>
          <w:lang w:val="en-US"/>
        </w:rPr>
        <w:t>-provided documentation needs to maintain clarity and legibility and meet the requirements of applicable standards and engineering best practice.</w:t>
      </w:r>
    </w:p>
    <w:p w:rsidR="005421D7" w:rsidRPr="00AE5FD5" w:rsidRDefault="000E5F2E" w:rsidP="000E5F2E">
      <w:pPr>
        <w:pStyle w:val="Nadpis2"/>
        <w:rPr>
          <w:lang w:val="en-US"/>
        </w:rPr>
      </w:pPr>
      <w:bookmarkStart w:id="4" w:name="_Toc523911140"/>
      <w:bookmarkStart w:id="5" w:name="_Toc472998473"/>
      <w:bookmarkStart w:id="6" w:name="_Toc488630627"/>
      <w:bookmarkStart w:id="7" w:name="_Ref52185079"/>
      <w:r w:rsidRPr="00AE5FD5">
        <w:rPr>
          <w:lang w:val="en-US"/>
        </w:rPr>
        <w:t>Administration rules</w:t>
      </w:r>
      <w:bookmarkEnd w:id="4"/>
    </w:p>
    <w:p w:rsidR="001B47BB" w:rsidRPr="00AE5FD5" w:rsidRDefault="001B47BB" w:rsidP="005421D7">
      <w:pPr>
        <w:rPr>
          <w:snapToGrid w:val="0"/>
          <w:lang w:val="en-US"/>
        </w:rPr>
      </w:pPr>
      <w:r w:rsidRPr="00AE5FD5">
        <w:rPr>
          <w:snapToGrid w:val="0"/>
          <w:lang w:val="en-US"/>
        </w:rPr>
        <w:t xml:space="preserve">The </w:t>
      </w:r>
      <w:proofErr w:type="gramStart"/>
      <w:r w:rsidR="00145E29">
        <w:rPr>
          <w:snapToGrid w:val="0"/>
          <w:lang w:val="en-US"/>
        </w:rPr>
        <w:t xml:space="preserve">document of </w:t>
      </w:r>
      <w:r w:rsidR="00431516" w:rsidRPr="00AE5FD5">
        <w:rPr>
          <w:snapToGrid w:val="0"/>
          <w:lang w:val="en-US"/>
        </w:rPr>
        <w:t>Administration Rules</w:t>
      </w:r>
      <w:r w:rsidRPr="00AE5FD5">
        <w:rPr>
          <w:snapToGrid w:val="0"/>
          <w:lang w:val="en-US"/>
        </w:rPr>
        <w:t xml:space="preserve"> </w:t>
      </w:r>
      <w:r w:rsidR="00145E29">
        <w:rPr>
          <w:snapToGrid w:val="0"/>
          <w:lang w:val="en-US"/>
        </w:rPr>
        <w:t>define</w:t>
      </w:r>
      <w:proofErr w:type="gramEnd"/>
      <w:r w:rsidR="00145E29">
        <w:rPr>
          <w:snapToGrid w:val="0"/>
          <w:lang w:val="en-US"/>
        </w:rPr>
        <w:t xml:space="preserve"> the</w:t>
      </w:r>
      <w:r w:rsidRPr="00AE5FD5">
        <w:rPr>
          <w:snapToGrid w:val="0"/>
          <w:lang w:val="en-US"/>
        </w:rPr>
        <w:t xml:space="preserve"> binding rules for communication between the </w:t>
      </w:r>
      <w:r w:rsidR="00AE5FD5" w:rsidRPr="00AE5FD5">
        <w:rPr>
          <w:smallCaps/>
          <w:snapToGrid w:val="0"/>
          <w:lang w:val="en-US"/>
        </w:rPr>
        <w:t>Contractor</w:t>
      </w:r>
      <w:r w:rsidRPr="00AE5FD5">
        <w:rPr>
          <w:snapToGrid w:val="0"/>
          <w:lang w:val="en-US"/>
        </w:rPr>
        <w:t xml:space="preserve"> and the </w:t>
      </w:r>
      <w:r w:rsidR="00AE5FD5" w:rsidRPr="00AE5FD5">
        <w:rPr>
          <w:smallCaps/>
          <w:snapToGrid w:val="0"/>
          <w:lang w:val="en-US"/>
        </w:rPr>
        <w:t>Purchaser</w:t>
      </w:r>
      <w:r w:rsidRPr="00AE5FD5">
        <w:rPr>
          <w:snapToGrid w:val="0"/>
          <w:lang w:val="en-US"/>
        </w:rPr>
        <w:t xml:space="preserve"> and for the handling of </w:t>
      </w:r>
      <w:r w:rsidR="00AE5FD5" w:rsidRPr="00AE5FD5">
        <w:rPr>
          <w:smallCaps/>
          <w:snapToGrid w:val="0"/>
          <w:lang w:val="en-US"/>
        </w:rPr>
        <w:t>Work</w:t>
      </w:r>
      <w:r w:rsidRPr="00AE5FD5">
        <w:rPr>
          <w:snapToGrid w:val="0"/>
          <w:lang w:val="en-US"/>
        </w:rPr>
        <w:t>-related documents.</w:t>
      </w:r>
    </w:p>
    <w:p w:rsidR="001B47BB" w:rsidRPr="00AE5FD5" w:rsidRDefault="001B47BB" w:rsidP="005421D7">
      <w:pPr>
        <w:rPr>
          <w:snapToGrid w:val="0"/>
          <w:lang w:val="en-US"/>
        </w:rPr>
      </w:pPr>
      <w:r w:rsidRPr="00AE5FD5">
        <w:rPr>
          <w:snapToGrid w:val="0"/>
          <w:lang w:val="en-US"/>
        </w:rPr>
        <w:t>The</w:t>
      </w:r>
      <w:r w:rsidR="00431516" w:rsidRPr="00AE5FD5">
        <w:rPr>
          <w:snapToGrid w:val="0"/>
          <w:lang w:val="en-US"/>
        </w:rPr>
        <w:t xml:space="preserve"> Administration Rules </w:t>
      </w:r>
      <w:r w:rsidRPr="00AE5FD5">
        <w:rPr>
          <w:snapToGrid w:val="0"/>
          <w:lang w:val="en-US"/>
        </w:rPr>
        <w:t xml:space="preserve">define procedures for document exchange between the </w:t>
      </w:r>
      <w:r w:rsidR="00AE5FD5" w:rsidRPr="00AE5FD5">
        <w:rPr>
          <w:smallCaps/>
          <w:snapToGrid w:val="0"/>
          <w:lang w:val="en-US"/>
        </w:rPr>
        <w:t>Contractor</w:t>
      </w:r>
      <w:r w:rsidRPr="00AE5FD5">
        <w:rPr>
          <w:snapToGrid w:val="0"/>
          <w:lang w:val="en-US"/>
        </w:rPr>
        <w:t xml:space="preserve"> and the </w:t>
      </w:r>
      <w:r w:rsidR="00AE5FD5" w:rsidRPr="00AE5FD5">
        <w:rPr>
          <w:smallCaps/>
          <w:snapToGrid w:val="0"/>
          <w:lang w:val="en-US"/>
        </w:rPr>
        <w:t>Purchaser</w:t>
      </w:r>
      <w:r w:rsidRPr="00AE5FD5">
        <w:rPr>
          <w:snapToGrid w:val="0"/>
          <w:lang w:val="en-US"/>
        </w:rPr>
        <w:t xml:space="preserve"> and for the publication, distribution, revisions, and archiving of such documents.</w:t>
      </w:r>
    </w:p>
    <w:p w:rsidR="001B47BB" w:rsidRPr="00AE5FD5" w:rsidRDefault="001B47BB" w:rsidP="005421D7">
      <w:pPr>
        <w:rPr>
          <w:snapToGrid w:val="0"/>
          <w:lang w:val="en-US"/>
        </w:rPr>
      </w:pPr>
      <w:r w:rsidRPr="00AE5FD5">
        <w:rPr>
          <w:snapToGrid w:val="0"/>
          <w:lang w:val="en-US"/>
        </w:rPr>
        <w:t>The</w:t>
      </w:r>
      <w:r w:rsidR="00431516" w:rsidRPr="00AE5FD5">
        <w:rPr>
          <w:snapToGrid w:val="0"/>
          <w:lang w:val="en-US"/>
        </w:rPr>
        <w:t xml:space="preserve"> Administration Rules </w:t>
      </w:r>
      <w:r w:rsidRPr="00AE5FD5">
        <w:rPr>
          <w:snapToGrid w:val="0"/>
          <w:lang w:val="en-US"/>
        </w:rPr>
        <w:t>also specif</w:t>
      </w:r>
      <w:r w:rsidR="00431516" w:rsidRPr="00AE5FD5">
        <w:rPr>
          <w:snapToGrid w:val="0"/>
          <w:lang w:val="en-US"/>
        </w:rPr>
        <w:t>y</w:t>
      </w:r>
      <w:r w:rsidRPr="00AE5FD5">
        <w:rPr>
          <w:snapToGrid w:val="0"/>
          <w:lang w:val="en-US"/>
        </w:rPr>
        <w:t xml:space="preserve"> the </w:t>
      </w:r>
      <w:r w:rsidR="00431516" w:rsidRPr="00AE5FD5">
        <w:rPr>
          <w:snapToGrid w:val="0"/>
          <w:lang w:val="en-US"/>
        </w:rPr>
        <w:t xml:space="preserve">standards </w:t>
      </w:r>
      <w:r w:rsidRPr="00AE5FD5">
        <w:rPr>
          <w:snapToGrid w:val="0"/>
          <w:lang w:val="en-US"/>
        </w:rPr>
        <w:t xml:space="preserve">of electronic communication between the </w:t>
      </w:r>
      <w:r w:rsidR="00AE5FD5" w:rsidRPr="00AE5FD5">
        <w:rPr>
          <w:smallCaps/>
          <w:snapToGrid w:val="0"/>
          <w:lang w:val="en-US"/>
        </w:rPr>
        <w:t>Contractor</w:t>
      </w:r>
      <w:r w:rsidRPr="00AE5FD5">
        <w:rPr>
          <w:snapToGrid w:val="0"/>
          <w:lang w:val="en-US"/>
        </w:rPr>
        <w:t xml:space="preserve">’s and the </w:t>
      </w:r>
      <w:r w:rsidR="00AE5FD5" w:rsidRPr="00AE5FD5">
        <w:rPr>
          <w:smallCaps/>
          <w:snapToGrid w:val="0"/>
          <w:lang w:val="en-US"/>
        </w:rPr>
        <w:t>Purchaser</w:t>
      </w:r>
      <w:r w:rsidRPr="00AE5FD5">
        <w:rPr>
          <w:snapToGrid w:val="0"/>
          <w:lang w:val="en-US"/>
        </w:rPr>
        <w:t>’s representatives.</w:t>
      </w:r>
    </w:p>
    <w:p w:rsidR="001B47BB" w:rsidRPr="00AE5FD5" w:rsidRDefault="001B47BB" w:rsidP="005421D7">
      <w:pPr>
        <w:rPr>
          <w:snapToGrid w:val="0"/>
          <w:lang w:val="en-US"/>
        </w:rPr>
      </w:pPr>
      <w:r w:rsidRPr="00AE5FD5">
        <w:rPr>
          <w:snapToGrid w:val="0"/>
          <w:lang w:val="en-US"/>
        </w:rPr>
        <w:t>The</w:t>
      </w:r>
      <w:r w:rsidR="00431516" w:rsidRPr="00AE5FD5">
        <w:rPr>
          <w:snapToGrid w:val="0"/>
          <w:lang w:val="en-US"/>
        </w:rPr>
        <w:t xml:space="preserve"> Administration Rules are </w:t>
      </w:r>
      <w:r w:rsidRPr="00AE5FD5">
        <w:rPr>
          <w:snapToGrid w:val="0"/>
          <w:lang w:val="en-US"/>
        </w:rPr>
        <w:t>to contain, at minimum:</w:t>
      </w:r>
    </w:p>
    <w:p w:rsidR="001B47BB" w:rsidRPr="00AE5FD5" w:rsidRDefault="001B47BB" w:rsidP="001435BD">
      <w:pPr>
        <w:numPr>
          <w:ilvl w:val="0"/>
          <w:numId w:val="12"/>
        </w:numPr>
        <w:tabs>
          <w:tab w:val="clear" w:pos="720"/>
          <w:tab w:val="num" w:pos="360"/>
        </w:tabs>
        <w:ind w:left="360"/>
        <w:rPr>
          <w:lang w:val="en-US"/>
        </w:rPr>
      </w:pPr>
      <w:r w:rsidRPr="00AE5FD5">
        <w:rPr>
          <w:lang w:val="en-US"/>
        </w:rPr>
        <w:t>Initial provisions</w:t>
      </w:r>
    </w:p>
    <w:p w:rsidR="001B47BB" w:rsidRPr="00AE5FD5" w:rsidRDefault="001B47BB" w:rsidP="001435BD">
      <w:pPr>
        <w:numPr>
          <w:ilvl w:val="0"/>
          <w:numId w:val="12"/>
        </w:numPr>
        <w:tabs>
          <w:tab w:val="clear" w:pos="720"/>
          <w:tab w:val="num" w:pos="360"/>
        </w:tabs>
        <w:ind w:left="360"/>
        <w:rPr>
          <w:lang w:val="en-US"/>
        </w:rPr>
      </w:pPr>
      <w:r w:rsidRPr="00AE5FD5">
        <w:rPr>
          <w:lang w:val="en-US"/>
        </w:rPr>
        <w:t>Purpose and scope of application</w:t>
      </w:r>
    </w:p>
    <w:p w:rsidR="001B47BB" w:rsidRPr="00AE5FD5" w:rsidRDefault="00262794" w:rsidP="001435BD">
      <w:pPr>
        <w:numPr>
          <w:ilvl w:val="0"/>
          <w:numId w:val="12"/>
        </w:numPr>
        <w:tabs>
          <w:tab w:val="clear" w:pos="720"/>
          <w:tab w:val="num" w:pos="360"/>
        </w:tabs>
        <w:ind w:left="360"/>
        <w:rPr>
          <w:lang w:val="en-US"/>
        </w:rPr>
      </w:pPr>
      <w:r w:rsidRPr="00AE5FD5">
        <w:rPr>
          <w:lang w:val="en-US"/>
        </w:rPr>
        <w:t>D</w:t>
      </w:r>
      <w:r w:rsidR="001B47BB" w:rsidRPr="00AE5FD5">
        <w:rPr>
          <w:lang w:val="en-US"/>
        </w:rPr>
        <w:t>efinitions</w:t>
      </w:r>
      <w:r w:rsidRPr="00AE5FD5">
        <w:rPr>
          <w:lang w:val="en-US"/>
        </w:rPr>
        <w:t xml:space="preserve"> and</w:t>
      </w:r>
      <w:r w:rsidR="001B47BB" w:rsidRPr="00AE5FD5">
        <w:rPr>
          <w:lang w:val="en-US"/>
        </w:rPr>
        <w:t xml:space="preserve"> abbreviations</w:t>
      </w:r>
    </w:p>
    <w:p w:rsidR="001B47BB" w:rsidRPr="00AE5FD5" w:rsidRDefault="001B47BB" w:rsidP="001435BD">
      <w:pPr>
        <w:numPr>
          <w:ilvl w:val="0"/>
          <w:numId w:val="12"/>
        </w:numPr>
        <w:tabs>
          <w:tab w:val="clear" w:pos="720"/>
          <w:tab w:val="num" w:pos="360"/>
        </w:tabs>
        <w:ind w:left="360"/>
        <w:rPr>
          <w:lang w:val="en-US"/>
        </w:rPr>
      </w:pPr>
      <w:r w:rsidRPr="00AE5FD5">
        <w:rPr>
          <w:lang w:val="en-US"/>
        </w:rPr>
        <w:t xml:space="preserve">Identification of documentation input and output points </w:t>
      </w:r>
      <w:r w:rsidR="00431516" w:rsidRPr="00AE5FD5">
        <w:rPr>
          <w:lang w:val="en-US"/>
        </w:rPr>
        <w:t xml:space="preserve">(both </w:t>
      </w:r>
      <w:r w:rsidRPr="00AE5FD5">
        <w:rPr>
          <w:lang w:val="en-US"/>
        </w:rPr>
        <w:t xml:space="preserve">at the </w:t>
      </w:r>
      <w:r w:rsidR="00AE5FD5" w:rsidRPr="00AE5FD5">
        <w:rPr>
          <w:smallCaps/>
          <w:lang w:val="en-US"/>
        </w:rPr>
        <w:t>Contractor</w:t>
      </w:r>
      <w:r w:rsidRPr="00AE5FD5">
        <w:rPr>
          <w:lang w:val="en-US"/>
        </w:rPr>
        <w:t xml:space="preserve"> and at the </w:t>
      </w:r>
      <w:r w:rsidR="00AE5FD5" w:rsidRPr="00AE5FD5">
        <w:rPr>
          <w:smallCaps/>
          <w:lang w:val="en-US"/>
        </w:rPr>
        <w:t>Purchaser</w:t>
      </w:r>
      <w:r w:rsidR="00431516" w:rsidRPr="00AE5FD5">
        <w:rPr>
          <w:lang w:val="en-US"/>
        </w:rPr>
        <w:t>)</w:t>
      </w:r>
    </w:p>
    <w:p w:rsidR="001B47BB" w:rsidRPr="00AE5FD5" w:rsidRDefault="001B47BB" w:rsidP="001435BD">
      <w:pPr>
        <w:numPr>
          <w:ilvl w:val="0"/>
          <w:numId w:val="12"/>
        </w:numPr>
        <w:tabs>
          <w:tab w:val="clear" w:pos="720"/>
          <w:tab w:val="num" w:pos="360"/>
        </w:tabs>
        <w:ind w:left="360"/>
        <w:rPr>
          <w:lang w:val="en-US"/>
        </w:rPr>
      </w:pPr>
      <w:r w:rsidRPr="00AE5FD5">
        <w:rPr>
          <w:lang w:val="en-US"/>
        </w:rPr>
        <w:t>Guidelines for communication and correspondence, assignment of responsibilities</w:t>
      </w:r>
    </w:p>
    <w:p w:rsidR="001B47BB" w:rsidRPr="00AE5FD5" w:rsidRDefault="001B47BB" w:rsidP="001435BD">
      <w:pPr>
        <w:numPr>
          <w:ilvl w:val="0"/>
          <w:numId w:val="12"/>
        </w:numPr>
        <w:tabs>
          <w:tab w:val="clear" w:pos="720"/>
          <w:tab w:val="num" w:pos="360"/>
        </w:tabs>
        <w:ind w:left="360"/>
        <w:rPr>
          <w:lang w:val="en-US"/>
        </w:rPr>
      </w:pPr>
      <w:r w:rsidRPr="00AE5FD5">
        <w:rPr>
          <w:lang w:val="en-US"/>
        </w:rPr>
        <w:t>Requirements on headers for physical and electronic correspondence</w:t>
      </w:r>
    </w:p>
    <w:p w:rsidR="001B47BB" w:rsidRPr="00AE5FD5" w:rsidRDefault="001B47BB" w:rsidP="001435BD">
      <w:pPr>
        <w:numPr>
          <w:ilvl w:val="0"/>
          <w:numId w:val="12"/>
        </w:numPr>
        <w:tabs>
          <w:tab w:val="clear" w:pos="720"/>
          <w:tab w:val="num" w:pos="360"/>
        </w:tabs>
        <w:ind w:left="360"/>
        <w:rPr>
          <w:lang w:val="en-US"/>
        </w:rPr>
      </w:pPr>
      <w:r w:rsidRPr="00AE5FD5">
        <w:rPr>
          <w:lang w:val="en-US"/>
        </w:rPr>
        <w:t xml:space="preserve">Addresses, identification, assigned representatives, and contact information of the </w:t>
      </w:r>
      <w:r w:rsidR="00AE5FD5" w:rsidRPr="00AE5FD5">
        <w:rPr>
          <w:smallCaps/>
          <w:lang w:val="en-US"/>
        </w:rPr>
        <w:t>Purchaser</w:t>
      </w:r>
      <w:r w:rsidRPr="00AE5FD5">
        <w:rPr>
          <w:lang w:val="en-US"/>
        </w:rPr>
        <w:t xml:space="preserve">, </w:t>
      </w:r>
      <w:r w:rsidR="00AE5FD5" w:rsidRPr="00AE5FD5">
        <w:rPr>
          <w:smallCaps/>
          <w:lang w:val="en-US"/>
        </w:rPr>
        <w:t>Contractor</w:t>
      </w:r>
      <w:r w:rsidRPr="00AE5FD5">
        <w:rPr>
          <w:lang w:val="en-US"/>
        </w:rPr>
        <w:t xml:space="preserve">, Construction Manager (TDI), Authorized Representatives, Notified Representatives, Occupational Health and Safety (OHS) Coordinator, independent </w:t>
      </w:r>
      <w:r w:rsidR="00AE5FD5" w:rsidRPr="00AE5FD5">
        <w:rPr>
          <w:smallCaps/>
          <w:lang w:val="en-US"/>
        </w:rPr>
        <w:t>Guarantee Measurement</w:t>
      </w:r>
      <w:r w:rsidRPr="00AE5FD5">
        <w:rPr>
          <w:lang w:val="en-US"/>
        </w:rPr>
        <w:t xml:space="preserve"> provider, and </w:t>
      </w:r>
      <w:r w:rsidR="00AE5FD5" w:rsidRPr="00AE5FD5">
        <w:rPr>
          <w:smallCaps/>
          <w:lang w:val="en-US"/>
        </w:rPr>
        <w:t>Purchaser</w:t>
      </w:r>
      <w:r w:rsidRPr="00AE5FD5">
        <w:rPr>
          <w:lang w:val="en-US"/>
        </w:rPr>
        <w:t>’s Consultants</w:t>
      </w:r>
    </w:p>
    <w:p w:rsidR="001B47BB" w:rsidRPr="00AE5FD5" w:rsidRDefault="00AE5FD5" w:rsidP="001435BD">
      <w:pPr>
        <w:numPr>
          <w:ilvl w:val="0"/>
          <w:numId w:val="12"/>
        </w:numPr>
        <w:tabs>
          <w:tab w:val="clear" w:pos="720"/>
          <w:tab w:val="num" w:pos="360"/>
        </w:tabs>
        <w:ind w:left="360"/>
        <w:rPr>
          <w:lang w:val="en-US"/>
        </w:rPr>
      </w:pPr>
      <w:r w:rsidRPr="00AE5FD5">
        <w:rPr>
          <w:smallCaps/>
          <w:lang w:val="en-US"/>
        </w:rPr>
        <w:t>Work</w:t>
      </w:r>
      <w:r w:rsidR="001B47BB" w:rsidRPr="00AE5FD5">
        <w:rPr>
          <w:lang w:val="en-US"/>
        </w:rPr>
        <w:t xml:space="preserve"> public relations</w:t>
      </w:r>
    </w:p>
    <w:p w:rsidR="001B47BB" w:rsidRPr="00AE5FD5" w:rsidRDefault="001B47BB" w:rsidP="001435BD">
      <w:pPr>
        <w:numPr>
          <w:ilvl w:val="0"/>
          <w:numId w:val="12"/>
        </w:numPr>
        <w:tabs>
          <w:tab w:val="clear" w:pos="720"/>
          <w:tab w:val="num" w:pos="360"/>
        </w:tabs>
        <w:ind w:left="360"/>
        <w:rPr>
          <w:lang w:val="en-US"/>
        </w:rPr>
      </w:pPr>
      <w:r w:rsidRPr="00AE5FD5">
        <w:rPr>
          <w:lang w:val="en-US"/>
        </w:rPr>
        <w:t>Final provisions</w:t>
      </w:r>
    </w:p>
    <w:p w:rsidR="005421D7" w:rsidRPr="00AE5FD5" w:rsidRDefault="00ED2329" w:rsidP="002E223F">
      <w:pPr>
        <w:pStyle w:val="Odstavec"/>
        <w:rPr>
          <w:lang w:val="en-US"/>
        </w:rPr>
      </w:pPr>
      <w:r>
        <w:rPr>
          <w:lang w:val="en-US"/>
        </w:rPr>
        <w:t>S</w:t>
      </w:r>
      <w:r w:rsidR="001B47BB" w:rsidRPr="00AE5FD5">
        <w:rPr>
          <w:lang w:val="en-US"/>
        </w:rPr>
        <w:t>upplements</w:t>
      </w:r>
      <w:r>
        <w:rPr>
          <w:lang w:val="en-US"/>
        </w:rPr>
        <w:t xml:space="preserve"> and annexes</w:t>
      </w:r>
      <w:r w:rsidR="001B47BB" w:rsidRPr="00AE5FD5">
        <w:rPr>
          <w:lang w:val="en-US"/>
        </w:rPr>
        <w:t>, e.g.</w:t>
      </w:r>
      <w:r w:rsidR="001435BD" w:rsidRPr="00AE5FD5">
        <w:rPr>
          <w:lang w:val="en-US"/>
        </w:rPr>
        <w:t>:</w:t>
      </w:r>
    </w:p>
    <w:p w:rsidR="001B47BB" w:rsidRPr="00AE5FD5" w:rsidRDefault="00AE5FD5" w:rsidP="007561CB">
      <w:pPr>
        <w:pStyle w:val="Odrka"/>
        <w:rPr>
          <w:lang w:val="en-US"/>
        </w:rPr>
      </w:pPr>
      <w:r w:rsidRPr="00AE5FD5">
        <w:rPr>
          <w:smallCaps/>
          <w:lang w:val="en-US"/>
        </w:rPr>
        <w:t>Contractor</w:t>
      </w:r>
      <w:r w:rsidR="001B47BB" w:rsidRPr="00AE5FD5">
        <w:rPr>
          <w:lang w:val="en-US"/>
        </w:rPr>
        <w:t xml:space="preserve">’s organizational chart (with names) </w:t>
      </w:r>
      <w:r w:rsidR="00F563A1" w:rsidRPr="00AE5FD5">
        <w:rPr>
          <w:lang w:val="en-US"/>
        </w:rPr>
        <w:t xml:space="preserve">for </w:t>
      </w:r>
      <w:r w:rsidRPr="00AE5FD5">
        <w:rPr>
          <w:smallCaps/>
          <w:lang w:val="en-US"/>
        </w:rPr>
        <w:t>Work</w:t>
      </w:r>
      <w:r w:rsidR="00F563A1" w:rsidRPr="00AE5FD5">
        <w:rPr>
          <w:lang w:val="en-US"/>
        </w:rPr>
        <w:t xml:space="preserve"> project</w:t>
      </w:r>
    </w:p>
    <w:p w:rsidR="00F563A1" w:rsidRPr="00AE5FD5" w:rsidRDefault="00AE5FD5" w:rsidP="00F563A1">
      <w:pPr>
        <w:pStyle w:val="Odrka"/>
        <w:rPr>
          <w:lang w:val="en-US"/>
        </w:rPr>
      </w:pPr>
      <w:r w:rsidRPr="00AE5FD5">
        <w:rPr>
          <w:smallCaps/>
          <w:lang w:val="en-US"/>
        </w:rPr>
        <w:t>Purchaser</w:t>
      </w:r>
      <w:r w:rsidR="00F563A1" w:rsidRPr="00AE5FD5">
        <w:rPr>
          <w:lang w:val="en-US"/>
        </w:rPr>
        <w:t xml:space="preserve">’s organizational chart (with names) for </w:t>
      </w:r>
      <w:r w:rsidRPr="00AE5FD5">
        <w:rPr>
          <w:smallCaps/>
          <w:lang w:val="en-US"/>
        </w:rPr>
        <w:t>Work</w:t>
      </w:r>
      <w:r w:rsidR="00F563A1" w:rsidRPr="00AE5FD5">
        <w:rPr>
          <w:lang w:val="en-US"/>
        </w:rPr>
        <w:t xml:space="preserve"> project</w:t>
      </w:r>
    </w:p>
    <w:p w:rsidR="00F563A1" w:rsidRPr="00AE5FD5" w:rsidRDefault="00F563A1" w:rsidP="007561CB">
      <w:pPr>
        <w:pStyle w:val="Odrka"/>
        <w:rPr>
          <w:lang w:val="en-US"/>
        </w:rPr>
      </w:pPr>
      <w:r w:rsidRPr="00AE5FD5">
        <w:rPr>
          <w:lang w:val="en-US"/>
        </w:rPr>
        <w:t>others</w:t>
      </w:r>
    </w:p>
    <w:p w:rsidR="00585408" w:rsidRPr="00AE5FD5" w:rsidRDefault="000E5F2E" w:rsidP="000E5F2E">
      <w:pPr>
        <w:pStyle w:val="Nadpis2"/>
        <w:rPr>
          <w:lang w:val="en-US"/>
        </w:rPr>
      </w:pPr>
      <w:bookmarkStart w:id="8" w:name="_Toc290969527"/>
      <w:bookmarkStart w:id="9" w:name="_Toc292888611"/>
      <w:bookmarkStart w:id="10" w:name="_Toc292889243"/>
      <w:bookmarkStart w:id="11" w:name="_Toc292892508"/>
      <w:bookmarkStart w:id="12" w:name="_Toc293061449"/>
      <w:bookmarkStart w:id="13" w:name="_Toc294530515"/>
      <w:bookmarkStart w:id="14" w:name="_Toc294530976"/>
      <w:bookmarkStart w:id="15" w:name="_Toc523911141"/>
      <w:bookmarkStart w:id="16" w:name="_Toc105206210"/>
      <w:bookmarkEnd w:id="8"/>
      <w:bookmarkEnd w:id="9"/>
      <w:bookmarkEnd w:id="10"/>
      <w:bookmarkEnd w:id="11"/>
      <w:bookmarkEnd w:id="12"/>
      <w:bookmarkEnd w:id="13"/>
      <w:bookmarkEnd w:id="14"/>
      <w:r w:rsidRPr="00AE5FD5">
        <w:rPr>
          <w:lang w:val="en-US"/>
        </w:rPr>
        <w:t>Documentation plan (</w:t>
      </w:r>
      <w:r w:rsidRPr="00AE5FD5">
        <w:rPr>
          <w:caps w:val="0"/>
          <w:lang w:val="en-US"/>
        </w:rPr>
        <w:t>PLTD</w:t>
      </w:r>
      <w:r w:rsidRPr="00AE5FD5">
        <w:rPr>
          <w:lang w:val="en-US"/>
        </w:rPr>
        <w:t>)</w:t>
      </w:r>
      <w:bookmarkEnd w:id="15"/>
    </w:p>
    <w:p w:rsidR="00F563A1" w:rsidRPr="00AE5FD5" w:rsidRDefault="00F563A1" w:rsidP="00585408">
      <w:pPr>
        <w:rPr>
          <w:snapToGrid w:val="0"/>
          <w:lang w:val="en-US"/>
        </w:rPr>
      </w:pPr>
      <w:r w:rsidRPr="00AE5FD5">
        <w:rPr>
          <w:snapToGrid w:val="0"/>
          <w:lang w:val="en-US"/>
        </w:rPr>
        <w:t xml:space="preserve">The Documentation Plan is a document defining the manner and procedures through which the </w:t>
      </w:r>
      <w:r w:rsidR="00AE5FD5" w:rsidRPr="00AE5FD5">
        <w:rPr>
          <w:smallCaps/>
          <w:snapToGrid w:val="0"/>
          <w:lang w:val="en-US"/>
        </w:rPr>
        <w:t>Contractor</w:t>
      </w:r>
      <w:r w:rsidRPr="00AE5FD5">
        <w:rPr>
          <w:snapToGrid w:val="0"/>
          <w:lang w:val="en-US"/>
        </w:rPr>
        <w:t xml:space="preserve"> creates </w:t>
      </w:r>
      <w:r w:rsidR="00AE5FD5" w:rsidRPr="00AE5FD5">
        <w:rPr>
          <w:smallCaps/>
          <w:snapToGrid w:val="0"/>
          <w:lang w:val="en-US"/>
        </w:rPr>
        <w:t>Work</w:t>
      </w:r>
      <w:r w:rsidRPr="00AE5FD5">
        <w:rPr>
          <w:snapToGrid w:val="0"/>
          <w:lang w:val="en-US"/>
        </w:rPr>
        <w:t>-related documentation, the documentation approval process, and expected deadlines for the various documents.</w:t>
      </w:r>
    </w:p>
    <w:p w:rsidR="00F563A1" w:rsidRPr="00AE5FD5" w:rsidRDefault="00F563A1" w:rsidP="00585408">
      <w:pPr>
        <w:rPr>
          <w:snapToGrid w:val="0"/>
          <w:lang w:val="en-US"/>
        </w:rPr>
      </w:pPr>
      <w:r w:rsidRPr="00AE5FD5">
        <w:rPr>
          <w:snapToGrid w:val="0"/>
          <w:lang w:val="en-US"/>
        </w:rPr>
        <w:t>The PLTD shall contain, at minimum:</w:t>
      </w:r>
    </w:p>
    <w:p w:rsidR="00DD628A" w:rsidRPr="00AE5FD5" w:rsidRDefault="00C70E15" w:rsidP="00C70E15">
      <w:pPr>
        <w:ind w:left="284" w:hanging="284"/>
        <w:rPr>
          <w:snapToGrid w:val="0"/>
          <w:lang w:val="en-US"/>
        </w:rPr>
      </w:pPr>
      <w:r w:rsidRPr="00AE5FD5">
        <w:rPr>
          <w:snapToGrid w:val="0"/>
          <w:lang w:val="en-US"/>
        </w:rPr>
        <w:lastRenderedPageBreak/>
        <w:t>1)</w:t>
      </w:r>
      <w:r w:rsidRPr="00AE5FD5">
        <w:rPr>
          <w:snapToGrid w:val="0"/>
          <w:lang w:val="en-US"/>
        </w:rPr>
        <w:tab/>
      </w:r>
      <w:r w:rsidR="00F563A1" w:rsidRPr="00AE5FD5">
        <w:rPr>
          <w:snapToGrid w:val="0"/>
          <w:lang w:val="en-US"/>
        </w:rPr>
        <w:t>Formal documentation rules, such as</w:t>
      </w:r>
      <w:r w:rsidR="00DD628A" w:rsidRPr="00AE5FD5">
        <w:rPr>
          <w:snapToGrid w:val="0"/>
          <w:lang w:val="en-US"/>
        </w:rPr>
        <w:t>:</w:t>
      </w:r>
    </w:p>
    <w:p w:rsidR="00F563A1" w:rsidRPr="00AE5FD5" w:rsidRDefault="00F563A1" w:rsidP="00792AA8">
      <w:pPr>
        <w:pStyle w:val="Odrka"/>
        <w:rPr>
          <w:snapToGrid w:val="0"/>
          <w:lang w:val="en-US"/>
        </w:rPr>
      </w:pPr>
      <w:r w:rsidRPr="00AE5FD5">
        <w:rPr>
          <w:snapToGrid w:val="0"/>
          <w:lang w:val="en-US"/>
        </w:rPr>
        <w:t>Software used</w:t>
      </w:r>
    </w:p>
    <w:p w:rsidR="00F563A1" w:rsidRPr="00AE5FD5" w:rsidRDefault="00F563A1" w:rsidP="00792AA8">
      <w:pPr>
        <w:pStyle w:val="Odrka"/>
        <w:rPr>
          <w:snapToGrid w:val="0"/>
          <w:lang w:val="en-US"/>
        </w:rPr>
      </w:pPr>
      <w:r w:rsidRPr="00AE5FD5">
        <w:rPr>
          <w:snapToGrid w:val="0"/>
          <w:lang w:val="en-US"/>
        </w:rPr>
        <w:t>Unified labeling system for printed documents</w:t>
      </w:r>
    </w:p>
    <w:p w:rsidR="00F563A1" w:rsidRPr="00AE5FD5" w:rsidRDefault="00F563A1" w:rsidP="00792AA8">
      <w:pPr>
        <w:pStyle w:val="Odrka"/>
        <w:rPr>
          <w:snapToGrid w:val="0"/>
          <w:lang w:val="en-US"/>
        </w:rPr>
      </w:pPr>
      <w:r w:rsidRPr="00AE5FD5">
        <w:rPr>
          <w:snapToGrid w:val="0"/>
          <w:lang w:val="en-US"/>
        </w:rPr>
        <w:t>File name conventions for electronic documents</w:t>
      </w:r>
    </w:p>
    <w:p w:rsidR="00F563A1" w:rsidRPr="00AE5FD5" w:rsidRDefault="00AE5FD5" w:rsidP="00792AA8">
      <w:pPr>
        <w:pStyle w:val="Odrka"/>
        <w:rPr>
          <w:snapToGrid w:val="0"/>
          <w:lang w:val="en-US"/>
        </w:rPr>
      </w:pPr>
      <w:r w:rsidRPr="00AE5FD5">
        <w:rPr>
          <w:smallCaps/>
          <w:snapToGrid w:val="0"/>
          <w:lang w:val="en-US"/>
        </w:rPr>
        <w:t>Subcontractor</w:t>
      </w:r>
      <w:r w:rsidR="00F563A1" w:rsidRPr="00AE5FD5">
        <w:rPr>
          <w:snapToGrid w:val="0"/>
          <w:lang w:val="en-US"/>
        </w:rPr>
        <w:t xml:space="preserve"> documentation labeling rules</w:t>
      </w:r>
    </w:p>
    <w:p w:rsidR="00F563A1" w:rsidRPr="00AE5FD5" w:rsidRDefault="00F563A1" w:rsidP="00792AA8">
      <w:pPr>
        <w:pStyle w:val="Odrka"/>
        <w:rPr>
          <w:snapToGrid w:val="0"/>
          <w:lang w:val="en-US"/>
        </w:rPr>
      </w:pPr>
      <w:r w:rsidRPr="00AE5FD5">
        <w:rPr>
          <w:snapToGrid w:val="0"/>
          <w:lang w:val="en-US"/>
        </w:rPr>
        <w:t xml:space="preserve">Templates for </w:t>
      </w:r>
      <w:r w:rsidR="00AB0EE1" w:rsidRPr="00AE5FD5">
        <w:rPr>
          <w:snapToGrid w:val="0"/>
          <w:lang w:val="en-US"/>
        </w:rPr>
        <w:t>drawing</w:t>
      </w:r>
      <w:r w:rsidRPr="00AE5FD5">
        <w:rPr>
          <w:snapToGrid w:val="0"/>
          <w:lang w:val="en-US"/>
        </w:rPr>
        <w:t xml:space="preserve"> stamps</w:t>
      </w:r>
    </w:p>
    <w:p w:rsidR="00F563A1" w:rsidRPr="00AE5FD5" w:rsidRDefault="00F563A1" w:rsidP="00792AA8">
      <w:pPr>
        <w:pStyle w:val="Odrka"/>
        <w:rPr>
          <w:snapToGrid w:val="0"/>
          <w:lang w:val="en-US"/>
        </w:rPr>
      </w:pPr>
      <w:r w:rsidRPr="00AE5FD5">
        <w:rPr>
          <w:snapToGrid w:val="0"/>
          <w:lang w:val="en-US"/>
        </w:rPr>
        <w:t>Templates for document cover and body pages</w:t>
      </w:r>
    </w:p>
    <w:p w:rsidR="00F563A1" w:rsidRPr="00AE5FD5" w:rsidRDefault="00F563A1" w:rsidP="00792AA8">
      <w:pPr>
        <w:pStyle w:val="Odrka"/>
        <w:rPr>
          <w:snapToGrid w:val="0"/>
          <w:lang w:val="en-US"/>
        </w:rPr>
      </w:pPr>
      <w:r w:rsidRPr="00AE5FD5">
        <w:rPr>
          <w:snapToGrid w:val="0"/>
          <w:lang w:val="en-US"/>
        </w:rPr>
        <w:t>Templates for letters, protocols, forms, transcripts, reports, change sheets</w:t>
      </w:r>
    </w:p>
    <w:p w:rsidR="00F563A1" w:rsidRPr="00AE5FD5" w:rsidRDefault="00F563A1" w:rsidP="00792AA8">
      <w:pPr>
        <w:pStyle w:val="Odrka"/>
        <w:rPr>
          <w:snapToGrid w:val="0"/>
          <w:lang w:val="en-US"/>
        </w:rPr>
      </w:pPr>
      <w:r w:rsidRPr="00AE5FD5">
        <w:rPr>
          <w:snapToGrid w:val="0"/>
          <w:lang w:val="en-US"/>
        </w:rPr>
        <w:t>Documentation distribution and archiving management guidelines, incl. version marking</w:t>
      </w:r>
    </w:p>
    <w:p w:rsidR="00F563A1" w:rsidRPr="00AE5FD5" w:rsidRDefault="00F563A1" w:rsidP="00792AA8">
      <w:pPr>
        <w:pStyle w:val="Odrka"/>
        <w:rPr>
          <w:snapToGrid w:val="0"/>
          <w:lang w:val="en-US"/>
        </w:rPr>
      </w:pPr>
      <w:r w:rsidRPr="00AE5FD5">
        <w:rPr>
          <w:snapToGrid w:val="0"/>
          <w:lang w:val="en-US"/>
        </w:rPr>
        <w:t>Version history management</w:t>
      </w:r>
    </w:p>
    <w:p w:rsidR="00F563A1" w:rsidRPr="00AE5FD5" w:rsidRDefault="00C70E15" w:rsidP="00C70E15">
      <w:pPr>
        <w:pStyle w:val="Odstavec"/>
        <w:ind w:left="284" w:hanging="284"/>
        <w:rPr>
          <w:snapToGrid w:val="0"/>
          <w:lang w:val="en-US"/>
        </w:rPr>
      </w:pPr>
      <w:r w:rsidRPr="00AE5FD5">
        <w:rPr>
          <w:snapToGrid w:val="0"/>
          <w:lang w:val="en-US"/>
        </w:rPr>
        <w:t>2)</w:t>
      </w:r>
      <w:r w:rsidRPr="00AE5FD5">
        <w:rPr>
          <w:snapToGrid w:val="0"/>
          <w:lang w:val="en-US"/>
        </w:rPr>
        <w:tab/>
      </w:r>
      <w:r w:rsidR="00F563A1" w:rsidRPr="00AE5FD5">
        <w:rPr>
          <w:snapToGrid w:val="0"/>
          <w:lang w:val="en-US"/>
        </w:rPr>
        <w:t xml:space="preserve">List of documentation created by </w:t>
      </w:r>
      <w:r w:rsidR="00AE5FD5" w:rsidRPr="00AE5FD5">
        <w:rPr>
          <w:smallCaps/>
          <w:snapToGrid w:val="0"/>
          <w:lang w:val="en-US"/>
        </w:rPr>
        <w:t>Contractor</w:t>
      </w:r>
      <w:r w:rsidR="00F563A1" w:rsidRPr="00AE5FD5">
        <w:rPr>
          <w:snapToGrid w:val="0"/>
          <w:lang w:val="en-US"/>
        </w:rPr>
        <w:t xml:space="preserve"> as specified in Sections 2.3 through 2.16 below, list to adequately specify, at minimum:</w:t>
      </w:r>
    </w:p>
    <w:p w:rsidR="00F563A1" w:rsidRPr="00AE5FD5" w:rsidRDefault="00F563A1" w:rsidP="007561CB">
      <w:pPr>
        <w:pStyle w:val="Odrka"/>
        <w:rPr>
          <w:lang w:val="en-US"/>
        </w:rPr>
      </w:pPr>
      <w:r w:rsidRPr="00AE5FD5">
        <w:rPr>
          <w:lang w:val="en-US"/>
        </w:rPr>
        <w:t>Document general contents and structure</w:t>
      </w:r>
    </w:p>
    <w:p w:rsidR="00F563A1" w:rsidRPr="00AE5FD5" w:rsidRDefault="00F563A1" w:rsidP="007561CB">
      <w:pPr>
        <w:pStyle w:val="Odrka"/>
        <w:rPr>
          <w:lang w:val="en-US"/>
        </w:rPr>
      </w:pPr>
      <w:r w:rsidRPr="00AE5FD5">
        <w:rPr>
          <w:lang w:val="en-US"/>
        </w:rPr>
        <w:t>Author (</w:t>
      </w:r>
      <w:r w:rsidR="00AE5FD5" w:rsidRPr="00AE5FD5">
        <w:rPr>
          <w:smallCaps/>
          <w:lang w:val="en-US"/>
        </w:rPr>
        <w:t>Contractor</w:t>
      </w:r>
      <w:r w:rsidRPr="00AE5FD5">
        <w:rPr>
          <w:lang w:val="en-US"/>
        </w:rPr>
        <w:t xml:space="preserve"> vs. </w:t>
      </w:r>
      <w:r w:rsidR="00AE5FD5" w:rsidRPr="00AE5FD5">
        <w:rPr>
          <w:smallCaps/>
          <w:lang w:val="en-US"/>
        </w:rPr>
        <w:t>Subcontractor</w:t>
      </w:r>
      <w:r w:rsidRPr="00AE5FD5">
        <w:rPr>
          <w:lang w:val="en-US"/>
        </w:rPr>
        <w:t>)</w:t>
      </w:r>
    </w:p>
    <w:p w:rsidR="00F563A1" w:rsidRPr="00AE5FD5" w:rsidRDefault="00F563A1" w:rsidP="007561CB">
      <w:pPr>
        <w:pStyle w:val="Odrka"/>
        <w:rPr>
          <w:lang w:val="en-US"/>
        </w:rPr>
      </w:pPr>
      <w:r w:rsidRPr="00AE5FD5">
        <w:rPr>
          <w:lang w:val="en-US"/>
        </w:rPr>
        <w:t>Database structure (for database documents / lists)</w:t>
      </w:r>
    </w:p>
    <w:p w:rsidR="00F563A1" w:rsidRPr="00AE5FD5" w:rsidRDefault="00C70E15" w:rsidP="00C70E15">
      <w:pPr>
        <w:pStyle w:val="Odstavec"/>
        <w:ind w:left="284" w:hanging="284"/>
        <w:rPr>
          <w:lang w:val="en-US"/>
        </w:rPr>
      </w:pPr>
      <w:r w:rsidRPr="00AE5FD5">
        <w:rPr>
          <w:lang w:val="en-US"/>
        </w:rPr>
        <w:t>3)</w:t>
      </w:r>
      <w:r w:rsidRPr="00AE5FD5">
        <w:rPr>
          <w:lang w:val="en-US"/>
        </w:rPr>
        <w:tab/>
      </w:r>
      <w:r w:rsidR="00F563A1" w:rsidRPr="00AE5FD5">
        <w:rPr>
          <w:lang w:val="en-US"/>
        </w:rPr>
        <w:t xml:space="preserve">Documentation approval and handover timeline, being a basis for the </w:t>
      </w:r>
      <w:r w:rsidR="00AE5FD5" w:rsidRPr="00AE5FD5">
        <w:rPr>
          <w:smallCaps/>
          <w:lang w:val="en-US"/>
        </w:rPr>
        <w:t>Contractor</w:t>
      </w:r>
      <w:r w:rsidR="00F563A1" w:rsidRPr="00AE5FD5">
        <w:rPr>
          <w:lang w:val="en-US"/>
        </w:rPr>
        <w:t xml:space="preserve">’s provision of documents to the </w:t>
      </w:r>
      <w:r w:rsidR="00AE5FD5" w:rsidRPr="00AE5FD5">
        <w:rPr>
          <w:smallCaps/>
          <w:lang w:val="en-US"/>
        </w:rPr>
        <w:t>Purchaser</w:t>
      </w:r>
      <w:r w:rsidR="00F563A1" w:rsidRPr="00AE5FD5">
        <w:rPr>
          <w:lang w:val="en-US"/>
        </w:rPr>
        <w:t xml:space="preserve"> for approval</w:t>
      </w:r>
      <w:r w:rsidR="00D7346F" w:rsidRPr="00AE5FD5">
        <w:rPr>
          <w:lang w:val="en-US"/>
        </w:rPr>
        <w:t>, timeline to include, at minimum:</w:t>
      </w:r>
    </w:p>
    <w:p w:rsidR="00D7346F" w:rsidRPr="00AE5FD5" w:rsidRDefault="00D7346F" w:rsidP="007561CB">
      <w:pPr>
        <w:pStyle w:val="Odrka"/>
        <w:rPr>
          <w:lang w:val="en-US"/>
        </w:rPr>
      </w:pPr>
      <w:r w:rsidRPr="00AE5FD5">
        <w:rPr>
          <w:lang w:val="en-US"/>
        </w:rPr>
        <w:t xml:space="preserve">Expected </w:t>
      </w:r>
      <w:r w:rsidR="00AE5FD5" w:rsidRPr="00AE5FD5">
        <w:rPr>
          <w:smallCaps/>
          <w:lang w:val="en-US"/>
        </w:rPr>
        <w:t>Contractor</w:t>
      </w:r>
      <w:r w:rsidRPr="00AE5FD5">
        <w:rPr>
          <w:lang w:val="en-US"/>
        </w:rPr>
        <w:t>-</w:t>
      </w:r>
      <w:r w:rsidR="00AE5FD5" w:rsidRPr="00AE5FD5">
        <w:rPr>
          <w:smallCaps/>
          <w:lang w:val="en-US"/>
        </w:rPr>
        <w:t>Purchaser</w:t>
      </w:r>
      <w:r w:rsidRPr="00AE5FD5">
        <w:rPr>
          <w:lang w:val="en-US"/>
        </w:rPr>
        <w:t xml:space="preserve"> consultation days </w:t>
      </w:r>
    </w:p>
    <w:p w:rsidR="00D7346F" w:rsidRPr="00AE5FD5" w:rsidRDefault="00431516" w:rsidP="007561CB">
      <w:pPr>
        <w:pStyle w:val="Odrka"/>
        <w:rPr>
          <w:lang w:val="en-US"/>
        </w:rPr>
      </w:pPr>
      <w:r w:rsidRPr="00AE5FD5">
        <w:rPr>
          <w:lang w:val="en-US"/>
        </w:rPr>
        <w:t xml:space="preserve">Planned </w:t>
      </w:r>
      <w:r w:rsidR="00D7346F" w:rsidRPr="00AE5FD5">
        <w:rPr>
          <w:lang w:val="en-US"/>
        </w:rPr>
        <w:t xml:space="preserve">deadlines for receipt of </w:t>
      </w:r>
      <w:r w:rsidR="00AE5FD5" w:rsidRPr="00AE5FD5">
        <w:rPr>
          <w:smallCaps/>
          <w:lang w:val="en-US"/>
        </w:rPr>
        <w:t>Purchaser</w:t>
      </w:r>
      <w:r w:rsidR="00D7346F" w:rsidRPr="00AE5FD5">
        <w:rPr>
          <w:lang w:val="en-US"/>
        </w:rPr>
        <w:t>’s comments and approvals</w:t>
      </w:r>
    </w:p>
    <w:p w:rsidR="00D7346F" w:rsidRPr="00AE5FD5" w:rsidRDefault="00D7346F" w:rsidP="007561CB">
      <w:pPr>
        <w:pStyle w:val="Odrka"/>
        <w:rPr>
          <w:lang w:val="en-US"/>
        </w:rPr>
      </w:pPr>
      <w:r w:rsidRPr="00AE5FD5">
        <w:rPr>
          <w:lang w:val="en-US"/>
        </w:rPr>
        <w:t xml:space="preserve">Any other information that may be required to manage and coordinate the </w:t>
      </w:r>
      <w:r w:rsidR="00AE5FD5" w:rsidRPr="00AE5FD5">
        <w:rPr>
          <w:smallCaps/>
          <w:lang w:val="en-US"/>
        </w:rPr>
        <w:t>Contractor</w:t>
      </w:r>
      <w:r w:rsidRPr="00AE5FD5">
        <w:rPr>
          <w:lang w:val="en-US"/>
        </w:rPr>
        <w:t xml:space="preserve">’s documentation process, e.g. inputs required from </w:t>
      </w:r>
      <w:r w:rsidR="00AE5FD5" w:rsidRPr="00AE5FD5">
        <w:rPr>
          <w:smallCaps/>
          <w:lang w:val="en-US"/>
        </w:rPr>
        <w:t>Subcontractor</w:t>
      </w:r>
      <w:r w:rsidRPr="00AE5FD5">
        <w:rPr>
          <w:lang w:val="en-US"/>
        </w:rPr>
        <w:t xml:space="preserve">s and </w:t>
      </w:r>
      <w:r w:rsidR="00AE5FD5" w:rsidRPr="00AE5FD5">
        <w:rPr>
          <w:smallCaps/>
          <w:lang w:val="en-US"/>
        </w:rPr>
        <w:t>Subcontractor</w:t>
      </w:r>
      <w:r w:rsidRPr="00AE5FD5">
        <w:rPr>
          <w:lang w:val="en-US"/>
        </w:rPr>
        <w:t xml:space="preserve"> deadlines</w:t>
      </w:r>
    </w:p>
    <w:p w:rsidR="00D7346F" w:rsidRPr="00AE5FD5" w:rsidRDefault="00D7346F" w:rsidP="00792AA8">
      <w:pPr>
        <w:pStyle w:val="Odstavec"/>
        <w:rPr>
          <w:snapToGrid w:val="0"/>
          <w:lang w:val="en-US"/>
        </w:rPr>
      </w:pPr>
      <w:r w:rsidRPr="00AE5FD5">
        <w:rPr>
          <w:snapToGrid w:val="0"/>
          <w:lang w:val="en-US"/>
        </w:rPr>
        <w:t>Time data is to be based on the current version of the project timeline and execution plan.</w:t>
      </w:r>
    </w:p>
    <w:p w:rsidR="00D7346F" w:rsidRPr="00AE5FD5" w:rsidRDefault="00D7346F" w:rsidP="00792AA8">
      <w:pPr>
        <w:pStyle w:val="Odstavec"/>
        <w:rPr>
          <w:snapToGrid w:val="0"/>
          <w:lang w:val="en-US"/>
        </w:rPr>
      </w:pPr>
      <w:r w:rsidRPr="00AE5FD5">
        <w:rPr>
          <w:snapToGrid w:val="0"/>
          <w:lang w:val="en-US"/>
        </w:rPr>
        <w:t>The current</w:t>
      </w:r>
      <w:r w:rsidR="00431516" w:rsidRPr="00AE5FD5">
        <w:rPr>
          <w:snapToGrid w:val="0"/>
          <w:lang w:val="en-US"/>
        </w:rPr>
        <w:t>, updated</w:t>
      </w:r>
      <w:r w:rsidRPr="00AE5FD5">
        <w:rPr>
          <w:snapToGrid w:val="0"/>
          <w:lang w:val="en-US"/>
        </w:rPr>
        <w:t xml:space="preserve"> version of the documentation exchange and approvals program is a required input to Progress Meetings </w:t>
      </w:r>
      <w:r w:rsidR="00431516" w:rsidRPr="00AE5FD5">
        <w:rPr>
          <w:snapToGrid w:val="0"/>
          <w:lang w:val="en-US"/>
        </w:rPr>
        <w:t xml:space="preserve">held pursuant </w:t>
      </w:r>
      <w:r w:rsidR="006E6A37" w:rsidRPr="00AE5FD5">
        <w:rPr>
          <w:snapToGrid w:val="0"/>
          <w:lang w:val="en-US"/>
        </w:rPr>
        <w:t>to</w:t>
      </w:r>
      <w:r w:rsidRPr="00AE5FD5">
        <w:rPr>
          <w:snapToGrid w:val="0"/>
          <w:lang w:val="en-US"/>
        </w:rPr>
        <w:t xml:space="preserve"> Section 20 of the </w:t>
      </w:r>
      <w:r w:rsidR="00AE5FD5" w:rsidRPr="00AE5FD5">
        <w:rPr>
          <w:smallCaps/>
          <w:snapToGrid w:val="0"/>
          <w:lang w:val="en-US"/>
        </w:rPr>
        <w:t>Contract</w:t>
      </w:r>
      <w:r w:rsidRPr="00AE5FD5">
        <w:rPr>
          <w:snapToGrid w:val="0"/>
          <w:lang w:val="en-US"/>
        </w:rPr>
        <w:t>.</w:t>
      </w:r>
    </w:p>
    <w:p w:rsidR="005421D7" w:rsidRPr="00AE5FD5" w:rsidRDefault="000E5F2E" w:rsidP="000E5F2E">
      <w:pPr>
        <w:pStyle w:val="Nadpis2"/>
        <w:rPr>
          <w:lang w:val="en-US"/>
        </w:rPr>
      </w:pPr>
      <w:bookmarkStart w:id="17" w:name="_Toc523911142"/>
      <w:r w:rsidRPr="00AE5FD5">
        <w:rPr>
          <w:lang w:val="en-US"/>
        </w:rPr>
        <w:t>Quality documentation</w:t>
      </w:r>
      <w:bookmarkEnd w:id="17"/>
    </w:p>
    <w:p w:rsidR="005421D7" w:rsidRPr="00AE5FD5" w:rsidRDefault="00D7346F" w:rsidP="005421D7">
      <w:pPr>
        <w:widowControl w:val="0"/>
        <w:autoSpaceDE w:val="0"/>
        <w:autoSpaceDN w:val="0"/>
        <w:adjustRightInd w:val="0"/>
        <w:rPr>
          <w:rFonts w:cs="Arial"/>
          <w:lang w:val="en-US"/>
        </w:rPr>
      </w:pPr>
      <w:r w:rsidRPr="00AE5FD5">
        <w:rPr>
          <w:rFonts w:cs="Arial"/>
          <w:lang w:val="en-US"/>
        </w:rPr>
        <w:t xml:space="preserve"> Quality documentation shall include</w:t>
      </w:r>
      <w:r w:rsidR="005421D7" w:rsidRPr="00AE5FD5">
        <w:rPr>
          <w:rFonts w:cs="Arial"/>
          <w:lang w:val="en-US"/>
        </w:rPr>
        <w:t>:</w:t>
      </w:r>
    </w:p>
    <w:p w:rsidR="00D7346F" w:rsidRPr="00AE5FD5" w:rsidRDefault="00AE5FD5" w:rsidP="007561CB">
      <w:pPr>
        <w:pStyle w:val="Odrka"/>
        <w:rPr>
          <w:lang w:val="en-US"/>
        </w:rPr>
      </w:pPr>
      <w:r w:rsidRPr="00AE5FD5">
        <w:rPr>
          <w:smallCaps/>
          <w:lang w:val="en-US"/>
        </w:rPr>
        <w:t>Quality Plan</w:t>
      </w:r>
    </w:p>
    <w:p w:rsidR="00D7346F" w:rsidRPr="00AE5FD5" w:rsidRDefault="00D7346F" w:rsidP="007561CB">
      <w:pPr>
        <w:pStyle w:val="Odrka"/>
        <w:rPr>
          <w:lang w:val="en-US"/>
        </w:rPr>
      </w:pPr>
      <w:r w:rsidRPr="00AE5FD5">
        <w:rPr>
          <w:lang w:val="en-US"/>
        </w:rPr>
        <w:t>Inspection and Testing Plan</w:t>
      </w:r>
    </w:p>
    <w:p w:rsidR="00D7346F" w:rsidRPr="00AE5FD5" w:rsidRDefault="00D7346F" w:rsidP="007561CB">
      <w:pPr>
        <w:pStyle w:val="Odrka"/>
        <w:rPr>
          <w:lang w:val="en-US"/>
        </w:rPr>
      </w:pPr>
      <w:r w:rsidRPr="00AE5FD5">
        <w:rPr>
          <w:lang w:val="en-US"/>
        </w:rPr>
        <w:t>Test programs</w:t>
      </w:r>
    </w:p>
    <w:p w:rsidR="00D7346F" w:rsidRPr="00AE5FD5" w:rsidRDefault="00D7346F" w:rsidP="007561CB">
      <w:pPr>
        <w:pStyle w:val="Odrka"/>
        <w:rPr>
          <w:lang w:val="en-US"/>
        </w:rPr>
      </w:pPr>
      <w:r w:rsidRPr="00AE5FD5">
        <w:rPr>
          <w:lang w:val="en-US"/>
        </w:rPr>
        <w:t>Inspections and Tests Book</w:t>
      </w:r>
    </w:p>
    <w:p w:rsidR="005421D7" w:rsidRPr="00AE5FD5" w:rsidRDefault="000E5F2E" w:rsidP="000E5F2E">
      <w:pPr>
        <w:pStyle w:val="Nadpis3"/>
        <w:rPr>
          <w:lang w:val="en-US"/>
        </w:rPr>
      </w:pPr>
      <w:bookmarkStart w:id="18" w:name="_Toc523911143"/>
      <w:r w:rsidRPr="00AE5FD5">
        <w:rPr>
          <w:lang w:val="en-US"/>
        </w:rPr>
        <w:t>Quality plan</w:t>
      </w:r>
      <w:bookmarkEnd w:id="18"/>
    </w:p>
    <w:p w:rsidR="00D7346F" w:rsidRPr="00AE5FD5" w:rsidRDefault="00D7346F" w:rsidP="005421D7">
      <w:pPr>
        <w:widowControl w:val="0"/>
        <w:autoSpaceDE w:val="0"/>
        <w:autoSpaceDN w:val="0"/>
        <w:adjustRightInd w:val="0"/>
        <w:rPr>
          <w:rFonts w:cs="Arial"/>
          <w:szCs w:val="22"/>
          <w:lang w:val="en-US"/>
        </w:rPr>
      </w:pPr>
      <w:r w:rsidRPr="00AE5FD5">
        <w:rPr>
          <w:rFonts w:cs="Arial"/>
          <w:szCs w:val="22"/>
          <w:lang w:val="en-US"/>
        </w:rPr>
        <w:t xml:space="preserve">The </w:t>
      </w:r>
      <w:r w:rsidR="00AE5FD5" w:rsidRPr="00AE5FD5">
        <w:rPr>
          <w:rFonts w:cs="Arial"/>
          <w:smallCaps/>
          <w:szCs w:val="22"/>
          <w:lang w:val="en-US"/>
        </w:rPr>
        <w:t>Contractor</w:t>
      </w:r>
      <w:r w:rsidRPr="00AE5FD5">
        <w:rPr>
          <w:rFonts w:cs="Arial"/>
          <w:szCs w:val="22"/>
          <w:lang w:val="en-US"/>
        </w:rPr>
        <w:t xml:space="preserve"> </w:t>
      </w:r>
      <w:r w:rsidR="0075397A" w:rsidRPr="00AE5FD5">
        <w:rPr>
          <w:rFonts w:cs="Arial"/>
          <w:szCs w:val="22"/>
          <w:lang w:val="en-US"/>
        </w:rPr>
        <w:t xml:space="preserve">must develop </w:t>
      </w:r>
      <w:r w:rsidRPr="00AE5FD5">
        <w:rPr>
          <w:rFonts w:cs="Arial"/>
          <w:szCs w:val="22"/>
          <w:lang w:val="en-US"/>
        </w:rPr>
        <w:t xml:space="preserve">the </w:t>
      </w:r>
      <w:r w:rsidR="00AE5FD5" w:rsidRPr="00AE5FD5">
        <w:rPr>
          <w:rFonts w:cs="Arial"/>
          <w:smallCaps/>
          <w:szCs w:val="22"/>
          <w:lang w:val="en-US"/>
        </w:rPr>
        <w:t>Quality Plan</w:t>
      </w:r>
      <w:r w:rsidRPr="00AE5FD5">
        <w:rPr>
          <w:rFonts w:cs="Arial"/>
          <w:szCs w:val="22"/>
          <w:lang w:val="en-US"/>
        </w:rPr>
        <w:t xml:space="preserve"> for the </w:t>
      </w:r>
      <w:r w:rsidR="00AE5FD5" w:rsidRPr="00AE5FD5">
        <w:rPr>
          <w:rFonts w:cs="Arial"/>
          <w:smallCaps/>
          <w:szCs w:val="22"/>
          <w:lang w:val="en-US"/>
        </w:rPr>
        <w:t>Work</w:t>
      </w:r>
      <w:r w:rsidRPr="00AE5FD5">
        <w:rPr>
          <w:rFonts w:cs="Arial"/>
          <w:szCs w:val="22"/>
          <w:lang w:val="en-US"/>
        </w:rPr>
        <w:t xml:space="preserve"> </w:t>
      </w:r>
      <w:r w:rsidR="0075397A" w:rsidRPr="00AE5FD5">
        <w:rPr>
          <w:rFonts w:cs="Arial"/>
          <w:szCs w:val="22"/>
          <w:lang w:val="en-US"/>
        </w:rPr>
        <w:t xml:space="preserve">in compliance with </w:t>
      </w:r>
      <w:r w:rsidRPr="00AE5FD5">
        <w:rPr>
          <w:rFonts w:cs="Arial"/>
          <w:szCs w:val="22"/>
          <w:lang w:val="en-US"/>
        </w:rPr>
        <w:t xml:space="preserve">the </w:t>
      </w:r>
      <w:r w:rsidR="009E6457">
        <w:rPr>
          <w:rFonts w:cs="Arial"/>
          <w:szCs w:val="22"/>
          <w:lang w:val="en-US"/>
        </w:rPr>
        <w:t xml:space="preserve">Czech Standard </w:t>
      </w:r>
      <w:r w:rsidRPr="00AE5FD5">
        <w:rPr>
          <w:rFonts w:cs="Arial"/>
          <w:szCs w:val="22"/>
          <w:lang w:val="en-US"/>
        </w:rPr>
        <w:t>ISO 10005 standard.</w:t>
      </w:r>
    </w:p>
    <w:p w:rsidR="00D7346F" w:rsidRPr="00AE5FD5" w:rsidRDefault="00D7346F" w:rsidP="005421D7">
      <w:pPr>
        <w:widowControl w:val="0"/>
        <w:autoSpaceDE w:val="0"/>
        <w:autoSpaceDN w:val="0"/>
        <w:adjustRightInd w:val="0"/>
        <w:rPr>
          <w:rFonts w:cs="Arial"/>
          <w:szCs w:val="22"/>
          <w:lang w:val="en-US"/>
        </w:rPr>
      </w:pPr>
      <w:r w:rsidRPr="00AE5FD5">
        <w:rPr>
          <w:rFonts w:cs="Arial"/>
          <w:szCs w:val="22"/>
          <w:lang w:val="en-US"/>
        </w:rPr>
        <w:t xml:space="preserve">The </w:t>
      </w:r>
      <w:r w:rsidR="00AE5FD5" w:rsidRPr="00AE5FD5">
        <w:rPr>
          <w:rFonts w:cs="Arial"/>
          <w:smallCaps/>
          <w:szCs w:val="22"/>
          <w:lang w:val="en-US"/>
        </w:rPr>
        <w:t>Quality Plan</w:t>
      </w:r>
      <w:r w:rsidRPr="00AE5FD5">
        <w:rPr>
          <w:rFonts w:cs="Arial"/>
          <w:szCs w:val="22"/>
          <w:lang w:val="en-US"/>
        </w:rPr>
        <w:t xml:space="preserve"> </w:t>
      </w:r>
      <w:r w:rsidR="0075397A" w:rsidRPr="00AE5FD5">
        <w:rPr>
          <w:rFonts w:cs="Arial"/>
          <w:szCs w:val="22"/>
          <w:lang w:val="en-US"/>
        </w:rPr>
        <w:t>will</w:t>
      </w:r>
      <w:r w:rsidRPr="00AE5FD5">
        <w:rPr>
          <w:rFonts w:cs="Arial"/>
          <w:szCs w:val="22"/>
          <w:lang w:val="en-US"/>
        </w:rPr>
        <w:t xml:space="preserve"> cover the entire scope of the </w:t>
      </w:r>
      <w:r w:rsidR="00AE5FD5" w:rsidRPr="00AE5FD5">
        <w:rPr>
          <w:rFonts w:cs="Arial"/>
          <w:smallCaps/>
          <w:szCs w:val="22"/>
          <w:lang w:val="en-US"/>
        </w:rPr>
        <w:t>Work</w:t>
      </w:r>
      <w:r w:rsidRPr="00AE5FD5">
        <w:rPr>
          <w:rFonts w:cs="Arial"/>
          <w:szCs w:val="22"/>
          <w:lang w:val="en-US"/>
        </w:rPr>
        <w:t xml:space="preserve"> and contain quality management procedures for all </w:t>
      </w:r>
      <w:r w:rsidR="00AE5FD5" w:rsidRPr="00AE5FD5">
        <w:rPr>
          <w:rFonts w:cs="Arial"/>
          <w:smallCaps/>
          <w:szCs w:val="22"/>
          <w:lang w:val="en-US"/>
        </w:rPr>
        <w:t>Work</w:t>
      </w:r>
      <w:r w:rsidRPr="00AE5FD5">
        <w:rPr>
          <w:rFonts w:cs="Arial"/>
          <w:szCs w:val="22"/>
          <w:lang w:val="en-US"/>
        </w:rPr>
        <w:t>-related activities.</w:t>
      </w:r>
    </w:p>
    <w:p w:rsidR="00D7346F" w:rsidRPr="00AE5FD5" w:rsidRDefault="00D7346F" w:rsidP="005421D7">
      <w:pPr>
        <w:widowControl w:val="0"/>
        <w:autoSpaceDE w:val="0"/>
        <w:autoSpaceDN w:val="0"/>
        <w:adjustRightInd w:val="0"/>
        <w:rPr>
          <w:rFonts w:cs="Arial"/>
          <w:szCs w:val="22"/>
          <w:lang w:val="en-US"/>
        </w:rPr>
      </w:pPr>
      <w:r w:rsidRPr="00AE5FD5">
        <w:rPr>
          <w:rFonts w:cs="Arial"/>
          <w:szCs w:val="22"/>
          <w:lang w:val="en-US"/>
        </w:rPr>
        <w:t xml:space="preserve">The </w:t>
      </w:r>
      <w:r w:rsidR="00AE5FD5" w:rsidRPr="00AE5FD5">
        <w:rPr>
          <w:rFonts w:cs="Arial"/>
          <w:smallCaps/>
          <w:szCs w:val="22"/>
          <w:lang w:val="en-US"/>
        </w:rPr>
        <w:t>Quality Plan</w:t>
      </w:r>
      <w:r w:rsidRPr="00AE5FD5">
        <w:rPr>
          <w:rFonts w:cs="Arial"/>
          <w:szCs w:val="22"/>
          <w:lang w:val="en-US"/>
        </w:rPr>
        <w:t xml:space="preserve"> </w:t>
      </w:r>
      <w:r w:rsidR="0075397A" w:rsidRPr="00AE5FD5">
        <w:rPr>
          <w:rFonts w:cs="Arial"/>
          <w:szCs w:val="22"/>
          <w:lang w:val="en-US"/>
        </w:rPr>
        <w:t>will</w:t>
      </w:r>
      <w:r w:rsidRPr="00AE5FD5">
        <w:rPr>
          <w:rFonts w:cs="Arial"/>
          <w:szCs w:val="22"/>
          <w:lang w:val="en-US"/>
        </w:rPr>
        <w:t xml:space="preserve"> provide a full list of activities affecting the quality of the </w:t>
      </w:r>
      <w:r w:rsidR="00AE5FD5" w:rsidRPr="00AE5FD5">
        <w:rPr>
          <w:rFonts w:cs="Arial"/>
          <w:smallCaps/>
          <w:szCs w:val="22"/>
          <w:lang w:val="en-US"/>
        </w:rPr>
        <w:t>Work</w:t>
      </w:r>
      <w:r w:rsidRPr="00AE5FD5">
        <w:rPr>
          <w:rFonts w:cs="Arial"/>
          <w:szCs w:val="22"/>
          <w:lang w:val="en-US"/>
        </w:rPr>
        <w:t>.</w:t>
      </w:r>
    </w:p>
    <w:p w:rsidR="00D864BD" w:rsidRPr="00AE5FD5" w:rsidRDefault="00D864BD" w:rsidP="005421D7">
      <w:pPr>
        <w:widowControl w:val="0"/>
        <w:autoSpaceDE w:val="0"/>
        <w:autoSpaceDN w:val="0"/>
        <w:adjustRightInd w:val="0"/>
        <w:rPr>
          <w:rFonts w:cs="Arial"/>
          <w:szCs w:val="22"/>
          <w:lang w:val="en-US"/>
        </w:rPr>
      </w:pPr>
      <w:r w:rsidRPr="00AE5FD5">
        <w:rPr>
          <w:rFonts w:cs="Arial"/>
          <w:szCs w:val="22"/>
          <w:lang w:val="en-US"/>
        </w:rPr>
        <w:t xml:space="preserve">The Plan </w:t>
      </w:r>
      <w:r w:rsidR="0075397A" w:rsidRPr="00AE5FD5">
        <w:rPr>
          <w:rFonts w:cs="Arial"/>
          <w:szCs w:val="22"/>
          <w:lang w:val="en-US"/>
        </w:rPr>
        <w:t>will</w:t>
      </w:r>
      <w:r w:rsidRPr="00AE5FD5">
        <w:rPr>
          <w:rFonts w:cs="Arial"/>
          <w:szCs w:val="22"/>
          <w:lang w:val="en-US"/>
        </w:rPr>
        <w:t xml:space="preserve"> further define the rights and responsibilities of quality management staff. The Plan will need to demonstrate that the requirements specified in the </w:t>
      </w:r>
      <w:r w:rsidR="00AE5FD5" w:rsidRPr="00AE5FD5">
        <w:rPr>
          <w:rFonts w:cs="Arial"/>
          <w:smallCaps/>
          <w:szCs w:val="22"/>
          <w:lang w:val="en-US"/>
        </w:rPr>
        <w:t>Contract</w:t>
      </w:r>
      <w:r w:rsidRPr="00AE5FD5">
        <w:rPr>
          <w:rFonts w:cs="Arial"/>
          <w:szCs w:val="22"/>
          <w:lang w:val="en-US"/>
        </w:rPr>
        <w:t xml:space="preserve"> are being managed and planned for and that compliance is being monitored. The Plan shall further define the </w:t>
      </w:r>
      <w:r w:rsidRPr="00AE5FD5">
        <w:rPr>
          <w:rFonts w:cs="Arial"/>
          <w:szCs w:val="22"/>
          <w:lang w:val="en-US"/>
        </w:rPr>
        <w:lastRenderedPageBreak/>
        <w:t>standards applied, technical requirements and standards applicable to inspections, quality documentation types, and assigned staff and attendance at inspections.</w:t>
      </w:r>
    </w:p>
    <w:p w:rsidR="00D7346F" w:rsidRPr="00AE5FD5" w:rsidRDefault="00D864BD" w:rsidP="005421D7">
      <w:pPr>
        <w:widowControl w:val="0"/>
        <w:autoSpaceDE w:val="0"/>
        <w:autoSpaceDN w:val="0"/>
        <w:adjustRightInd w:val="0"/>
        <w:rPr>
          <w:rFonts w:cs="Arial"/>
          <w:szCs w:val="22"/>
          <w:lang w:val="en-US"/>
        </w:rPr>
      </w:pPr>
      <w:r w:rsidRPr="00AE5FD5">
        <w:rPr>
          <w:rFonts w:cs="Arial"/>
          <w:szCs w:val="22"/>
          <w:lang w:val="en-US"/>
        </w:rPr>
        <w:t xml:space="preserve">The </w:t>
      </w:r>
      <w:r w:rsidR="00AE5FD5" w:rsidRPr="00AE5FD5">
        <w:rPr>
          <w:rFonts w:cs="Arial"/>
          <w:smallCaps/>
          <w:szCs w:val="22"/>
          <w:lang w:val="en-US"/>
        </w:rPr>
        <w:t>Quality Plan</w:t>
      </w:r>
      <w:r w:rsidRPr="00AE5FD5">
        <w:rPr>
          <w:rFonts w:cs="Arial"/>
          <w:szCs w:val="22"/>
          <w:lang w:val="en-US"/>
        </w:rPr>
        <w:t xml:space="preserve"> shall list in an orderly fashion how these activities are being managed throughout the various execution phases; i.e., during: </w:t>
      </w:r>
    </w:p>
    <w:p w:rsidR="00D864BD" w:rsidRPr="00AE5FD5" w:rsidRDefault="00D864BD" w:rsidP="007561CB">
      <w:pPr>
        <w:pStyle w:val="Odrka"/>
        <w:rPr>
          <w:lang w:val="en-US"/>
        </w:rPr>
      </w:pPr>
      <w:r w:rsidRPr="00AE5FD5">
        <w:rPr>
          <w:lang w:val="en-US"/>
        </w:rPr>
        <w:t>Design work</w:t>
      </w:r>
      <w:r w:rsidR="0075397A" w:rsidRPr="00AE5FD5">
        <w:rPr>
          <w:lang w:val="en-US"/>
        </w:rPr>
        <w:t xml:space="preserve"> (</w:t>
      </w:r>
      <w:r w:rsidR="00431516" w:rsidRPr="00AE5FD5">
        <w:rPr>
          <w:lang w:val="en-US"/>
        </w:rPr>
        <w:t>structural design</w:t>
      </w:r>
      <w:r w:rsidR="0075397A" w:rsidRPr="00AE5FD5">
        <w:rPr>
          <w:lang w:val="en-US"/>
        </w:rPr>
        <w:t>)</w:t>
      </w:r>
    </w:p>
    <w:p w:rsidR="00D864BD" w:rsidRPr="00AE5FD5" w:rsidRDefault="00D864BD" w:rsidP="007561CB">
      <w:pPr>
        <w:pStyle w:val="Odrka"/>
        <w:rPr>
          <w:lang w:val="en-US"/>
        </w:rPr>
      </w:pPr>
      <w:r w:rsidRPr="00AE5FD5">
        <w:rPr>
          <w:lang w:val="en-US"/>
        </w:rPr>
        <w:t>Purchasing and negotiations for materials and subcontracting</w:t>
      </w:r>
    </w:p>
    <w:p w:rsidR="00D864BD" w:rsidRPr="00AE5FD5" w:rsidRDefault="00D864BD" w:rsidP="007561CB">
      <w:pPr>
        <w:pStyle w:val="Odrka"/>
        <w:rPr>
          <w:lang w:val="en-US"/>
        </w:rPr>
      </w:pPr>
      <w:r w:rsidRPr="00AE5FD5">
        <w:rPr>
          <w:lang w:val="en-US"/>
        </w:rPr>
        <w:t>Production</w:t>
      </w:r>
    </w:p>
    <w:p w:rsidR="00D864BD" w:rsidRPr="00AE5FD5" w:rsidRDefault="00D864BD" w:rsidP="007561CB">
      <w:pPr>
        <w:pStyle w:val="Odrka"/>
        <w:rPr>
          <w:lang w:val="en-US"/>
        </w:rPr>
      </w:pPr>
      <w:r w:rsidRPr="00AE5FD5">
        <w:rPr>
          <w:lang w:val="en-US"/>
        </w:rPr>
        <w:t>Construction and assembly</w:t>
      </w:r>
    </w:p>
    <w:p w:rsidR="00D864BD" w:rsidRPr="00AE5FD5" w:rsidRDefault="00AE5FD5" w:rsidP="007561CB">
      <w:pPr>
        <w:pStyle w:val="Odrka"/>
        <w:rPr>
          <w:lang w:val="en-US"/>
        </w:rPr>
      </w:pPr>
      <w:r w:rsidRPr="00AE5FD5">
        <w:rPr>
          <w:smallCaps/>
          <w:lang w:val="en-US"/>
        </w:rPr>
        <w:t>Commissioning</w:t>
      </w:r>
    </w:p>
    <w:p w:rsidR="00D864BD" w:rsidRPr="00AE5FD5" w:rsidRDefault="00AE5FD5" w:rsidP="007561CB">
      <w:pPr>
        <w:pStyle w:val="Odrka"/>
        <w:rPr>
          <w:lang w:val="en-US"/>
        </w:rPr>
      </w:pPr>
      <w:r w:rsidRPr="00AE5FD5">
        <w:rPr>
          <w:smallCaps/>
          <w:lang w:val="en-US"/>
        </w:rPr>
        <w:t>Trial Operation</w:t>
      </w:r>
    </w:p>
    <w:p w:rsidR="005421D7" w:rsidRPr="00AE5FD5" w:rsidRDefault="000E5F2E" w:rsidP="000E5F2E">
      <w:pPr>
        <w:pStyle w:val="Nadpis3"/>
        <w:rPr>
          <w:lang w:val="en-US"/>
        </w:rPr>
      </w:pPr>
      <w:bookmarkStart w:id="19" w:name="_Toc523911144"/>
      <w:r w:rsidRPr="00AE5FD5">
        <w:rPr>
          <w:lang w:val="en-US"/>
        </w:rPr>
        <w:t>Inspection and test plan</w:t>
      </w:r>
      <w:bookmarkEnd w:id="19"/>
    </w:p>
    <w:p w:rsidR="00D864BD" w:rsidRPr="00AE5FD5" w:rsidRDefault="00D864BD" w:rsidP="00480881">
      <w:pPr>
        <w:rPr>
          <w:lang w:val="en-US"/>
        </w:rPr>
      </w:pPr>
      <w:r w:rsidRPr="00AE5FD5">
        <w:rPr>
          <w:lang w:val="en-US"/>
        </w:rPr>
        <w:t xml:space="preserve">The </w:t>
      </w:r>
      <w:r w:rsidR="00AE5FD5" w:rsidRPr="00AE5FD5">
        <w:rPr>
          <w:smallCaps/>
          <w:lang w:val="en-US"/>
        </w:rPr>
        <w:t>Contractor</w:t>
      </w:r>
      <w:r w:rsidRPr="00AE5FD5">
        <w:rPr>
          <w:lang w:val="en-US"/>
        </w:rPr>
        <w:t xml:space="preserve"> shall prepare an Inspection and Test Plan (</w:t>
      </w:r>
      <w:r w:rsidR="00016A7F" w:rsidRPr="00AE5FD5">
        <w:rPr>
          <w:lang w:val="en-US"/>
        </w:rPr>
        <w:t>ITP</w:t>
      </w:r>
      <w:r w:rsidRPr="00AE5FD5">
        <w:rPr>
          <w:lang w:val="en-US"/>
        </w:rPr>
        <w:t xml:space="preserve">), this to contain all tests and inspections performed by the </w:t>
      </w:r>
      <w:r w:rsidR="00AE5FD5" w:rsidRPr="00AE5FD5">
        <w:rPr>
          <w:smallCaps/>
          <w:lang w:val="en-US"/>
        </w:rPr>
        <w:t>Contractor</w:t>
      </w:r>
      <w:r w:rsidRPr="00AE5FD5">
        <w:rPr>
          <w:lang w:val="en-US"/>
        </w:rPr>
        <w:t xml:space="preserve"> and its </w:t>
      </w:r>
      <w:r w:rsidR="00AE5FD5" w:rsidRPr="00AE5FD5">
        <w:rPr>
          <w:smallCaps/>
          <w:lang w:val="en-US"/>
        </w:rPr>
        <w:t>Subcontractor</w:t>
      </w:r>
      <w:r w:rsidRPr="00AE5FD5">
        <w:rPr>
          <w:lang w:val="en-US"/>
        </w:rPr>
        <w:t xml:space="preserve">s. The scope of inspections and testing is defined in Section 12 of Supplement 1 to the </w:t>
      </w:r>
      <w:r w:rsidR="00AE5FD5" w:rsidRPr="00AE5FD5">
        <w:rPr>
          <w:smallCaps/>
          <w:lang w:val="en-US"/>
        </w:rPr>
        <w:t>Contract</w:t>
      </w:r>
      <w:r w:rsidRPr="00AE5FD5">
        <w:rPr>
          <w:lang w:val="en-US"/>
        </w:rPr>
        <w:t xml:space="preserve"> (</w:t>
      </w:r>
      <w:r w:rsidR="00AE5FD5" w:rsidRPr="00AE5FD5">
        <w:rPr>
          <w:smallCaps/>
          <w:lang w:val="en-US"/>
        </w:rPr>
        <w:t>Purchaser</w:t>
      </w:r>
      <w:r w:rsidRPr="00AE5FD5">
        <w:rPr>
          <w:lang w:val="en-US"/>
        </w:rPr>
        <w:t xml:space="preserve">’s Technical Requirements for the </w:t>
      </w:r>
      <w:r w:rsidR="00AE5FD5" w:rsidRPr="00AE5FD5">
        <w:rPr>
          <w:smallCaps/>
          <w:lang w:val="en-US"/>
        </w:rPr>
        <w:t>Work</w:t>
      </w:r>
      <w:r w:rsidRPr="00AE5FD5">
        <w:rPr>
          <w:lang w:val="en-US"/>
        </w:rPr>
        <w:t xml:space="preserve">) for all phases of </w:t>
      </w:r>
      <w:r w:rsidR="00AE5FD5" w:rsidRPr="00AE5FD5">
        <w:rPr>
          <w:smallCaps/>
          <w:lang w:val="en-US"/>
        </w:rPr>
        <w:t>Work</w:t>
      </w:r>
      <w:r w:rsidRPr="00AE5FD5">
        <w:rPr>
          <w:lang w:val="en-US"/>
        </w:rPr>
        <w:t xml:space="preserve"> preparation and execution; the purpose of inspections and testing is to demonstrate the </w:t>
      </w:r>
      <w:r w:rsidR="00AE5FD5" w:rsidRPr="00AE5FD5">
        <w:rPr>
          <w:smallCaps/>
          <w:lang w:val="en-US"/>
        </w:rPr>
        <w:t>Work</w:t>
      </w:r>
      <w:r w:rsidRPr="00AE5FD5">
        <w:rPr>
          <w:lang w:val="en-US"/>
        </w:rPr>
        <w:t xml:space="preserve">’s compliance with the </w:t>
      </w:r>
      <w:r w:rsidR="00AE5FD5" w:rsidRPr="00AE5FD5">
        <w:rPr>
          <w:smallCaps/>
          <w:lang w:val="en-US"/>
        </w:rPr>
        <w:t>Purchaser</w:t>
      </w:r>
      <w:r w:rsidRPr="00AE5FD5">
        <w:rPr>
          <w:lang w:val="en-US"/>
        </w:rPr>
        <w:t>’s requirements.</w:t>
      </w:r>
    </w:p>
    <w:p w:rsidR="00D864BD" w:rsidRPr="00AE5FD5" w:rsidRDefault="00D864BD" w:rsidP="00480881">
      <w:pPr>
        <w:rPr>
          <w:lang w:val="en-US"/>
        </w:rPr>
      </w:pPr>
      <w:r w:rsidRPr="00AE5FD5">
        <w:rPr>
          <w:lang w:val="en-US"/>
        </w:rPr>
        <w:t xml:space="preserve">The </w:t>
      </w:r>
      <w:r w:rsidR="00016A7F" w:rsidRPr="00AE5FD5">
        <w:rPr>
          <w:lang w:val="en-US"/>
        </w:rPr>
        <w:t>ITP</w:t>
      </w:r>
      <w:r w:rsidRPr="00AE5FD5">
        <w:rPr>
          <w:lang w:val="en-US"/>
        </w:rPr>
        <w:t xml:space="preserve"> shall include, but is not to be limited to:</w:t>
      </w:r>
    </w:p>
    <w:p w:rsidR="00D864BD" w:rsidRPr="00AE5FD5" w:rsidRDefault="00D864BD" w:rsidP="007561CB">
      <w:pPr>
        <w:pStyle w:val="Odrka"/>
        <w:rPr>
          <w:lang w:val="en-US"/>
        </w:rPr>
      </w:pPr>
      <w:r w:rsidRPr="00AE5FD5">
        <w:rPr>
          <w:lang w:val="en-US"/>
        </w:rPr>
        <w:t>Acceptance inspections and testing of materials and subcontracted mass-produced equipment</w:t>
      </w:r>
    </w:p>
    <w:p w:rsidR="00D864BD" w:rsidRPr="00AE5FD5" w:rsidRDefault="00D864BD" w:rsidP="007561CB">
      <w:pPr>
        <w:pStyle w:val="Odrka"/>
        <w:rPr>
          <w:lang w:val="en-US"/>
        </w:rPr>
      </w:pPr>
      <w:r w:rsidRPr="00AE5FD5">
        <w:rPr>
          <w:lang w:val="en-US"/>
        </w:rPr>
        <w:t>Production inspections and testing of custom equipment</w:t>
      </w:r>
    </w:p>
    <w:p w:rsidR="00D864BD" w:rsidRPr="00AE5FD5" w:rsidRDefault="00D864BD" w:rsidP="007561CB">
      <w:pPr>
        <w:pStyle w:val="Odrka"/>
        <w:rPr>
          <w:lang w:val="en-US"/>
        </w:rPr>
      </w:pPr>
      <w:r w:rsidRPr="00AE5FD5">
        <w:rPr>
          <w:lang w:val="en-US"/>
        </w:rPr>
        <w:t>Factory Acceptance Tests (FAT) of finished products</w:t>
      </w:r>
    </w:p>
    <w:p w:rsidR="00D864BD" w:rsidRPr="00AE5FD5" w:rsidRDefault="002E57AD" w:rsidP="007561CB">
      <w:pPr>
        <w:pStyle w:val="Odrka"/>
        <w:rPr>
          <w:lang w:val="en-US"/>
        </w:rPr>
      </w:pPr>
      <w:r w:rsidRPr="00AE5FD5">
        <w:rPr>
          <w:lang w:val="en-US"/>
        </w:rPr>
        <w:t>Inspections and testing of structural modules</w:t>
      </w:r>
    </w:p>
    <w:p w:rsidR="002E57AD" w:rsidRPr="00AE5FD5" w:rsidRDefault="002E57AD" w:rsidP="007561CB">
      <w:pPr>
        <w:pStyle w:val="Odrka"/>
        <w:rPr>
          <w:lang w:val="en-US"/>
        </w:rPr>
      </w:pPr>
      <w:r w:rsidRPr="00AE5FD5">
        <w:rPr>
          <w:lang w:val="en-US"/>
        </w:rPr>
        <w:t>Pre-installation acceptance inspections and testing of devices</w:t>
      </w:r>
    </w:p>
    <w:p w:rsidR="002E57AD" w:rsidRPr="00AE5FD5" w:rsidRDefault="002E57AD" w:rsidP="007561CB">
      <w:pPr>
        <w:pStyle w:val="Odrka"/>
        <w:rPr>
          <w:lang w:val="en-US"/>
        </w:rPr>
      </w:pPr>
      <w:r w:rsidRPr="00AE5FD5">
        <w:rPr>
          <w:lang w:val="en-US"/>
        </w:rPr>
        <w:t>Individual testing (</w:t>
      </w:r>
      <w:r w:rsidR="00016A7F" w:rsidRPr="00AE5FD5">
        <w:rPr>
          <w:lang w:val="en-US"/>
        </w:rPr>
        <w:t>IT</w:t>
      </w:r>
      <w:r w:rsidRPr="00AE5FD5">
        <w:rPr>
          <w:lang w:val="en-US"/>
        </w:rPr>
        <w:t xml:space="preserve">) upon </w:t>
      </w:r>
      <w:r w:rsidR="00AE5FD5" w:rsidRPr="00AE5FD5">
        <w:rPr>
          <w:smallCaps/>
          <w:lang w:val="en-US"/>
        </w:rPr>
        <w:t>Mechanical Completion</w:t>
      </w:r>
    </w:p>
    <w:p w:rsidR="002E57AD" w:rsidRPr="00AE5FD5" w:rsidRDefault="002E57AD" w:rsidP="007561CB">
      <w:pPr>
        <w:pStyle w:val="Odrka"/>
        <w:rPr>
          <w:lang w:val="en-US"/>
        </w:rPr>
      </w:pPr>
      <w:r w:rsidRPr="00AE5FD5">
        <w:rPr>
          <w:lang w:val="en-US"/>
        </w:rPr>
        <w:t xml:space="preserve">Inspections and testing during </w:t>
      </w:r>
      <w:r w:rsidR="00AE5FD5" w:rsidRPr="00AE5FD5">
        <w:rPr>
          <w:smallCaps/>
          <w:lang w:val="en-US"/>
        </w:rPr>
        <w:t>Commissioning</w:t>
      </w:r>
      <w:r w:rsidRPr="00AE5FD5">
        <w:rPr>
          <w:lang w:val="en-US"/>
        </w:rPr>
        <w:t>, including:</w:t>
      </w:r>
    </w:p>
    <w:p w:rsidR="002E57AD" w:rsidRPr="00AE5FD5" w:rsidRDefault="002E57AD" w:rsidP="00792AA8">
      <w:pPr>
        <w:pStyle w:val="Bod"/>
        <w:rPr>
          <w:lang w:val="en-US"/>
        </w:rPr>
      </w:pPr>
      <w:r w:rsidRPr="00AE5FD5">
        <w:rPr>
          <w:lang w:val="en-US"/>
        </w:rPr>
        <w:t xml:space="preserve">Preparation for </w:t>
      </w:r>
      <w:r w:rsidR="00AE5FD5" w:rsidRPr="00AE5FD5">
        <w:rPr>
          <w:smallCaps/>
          <w:lang w:val="en-US"/>
        </w:rPr>
        <w:t>Complex Tests</w:t>
      </w:r>
    </w:p>
    <w:p w:rsidR="002E57AD" w:rsidRPr="00AE5FD5" w:rsidRDefault="00AE5FD5" w:rsidP="00792AA8">
      <w:pPr>
        <w:pStyle w:val="Bod"/>
        <w:rPr>
          <w:lang w:val="en-US"/>
        </w:rPr>
      </w:pPr>
      <w:r w:rsidRPr="00AE5FD5">
        <w:rPr>
          <w:smallCaps/>
          <w:lang w:val="en-US"/>
        </w:rPr>
        <w:t>Complex Tests</w:t>
      </w:r>
      <w:r w:rsidR="002E57AD" w:rsidRPr="00AE5FD5">
        <w:rPr>
          <w:lang w:val="en-US"/>
        </w:rPr>
        <w:t xml:space="preserve">, including </w:t>
      </w:r>
      <w:r w:rsidRPr="00AE5FD5">
        <w:rPr>
          <w:smallCaps/>
          <w:lang w:val="en-US"/>
        </w:rPr>
        <w:t>Test “A”</w:t>
      </w:r>
    </w:p>
    <w:p w:rsidR="002E57AD" w:rsidRPr="00AE5FD5" w:rsidRDefault="00AE5FD5" w:rsidP="00792AA8">
      <w:pPr>
        <w:pStyle w:val="Bod"/>
        <w:rPr>
          <w:lang w:val="en-US"/>
        </w:rPr>
      </w:pPr>
      <w:r w:rsidRPr="00AE5FD5">
        <w:rPr>
          <w:smallCaps/>
          <w:lang w:val="en-US"/>
        </w:rPr>
        <w:t>Performance Test</w:t>
      </w:r>
    </w:p>
    <w:p w:rsidR="00870C76" w:rsidRPr="00AE5FD5" w:rsidRDefault="00AE5FD5" w:rsidP="00870C76">
      <w:pPr>
        <w:pStyle w:val="Odrka"/>
        <w:rPr>
          <w:lang w:val="en-US"/>
        </w:rPr>
      </w:pPr>
      <w:r w:rsidRPr="00AE5FD5">
        <w:rPr>
          <w:smallCaps/>
          <w:lang w:val="en-US"/>
        </w:rPr>
        <w:t>Test “B”</w:t>
      </w:r>
    </w:p>
    <w:p w:rsidR="002E57AD" w:rsidRPr="00AE5FD5" w:rsidRDefault="002E57AD" w:rsidP="005421D7">
      <w:pPr>
        <w:pStyle w:val="Odstavec"/>
        <w:keepNext/>
        <w:rPr>
          <w:lang w:val="en-US"/>
        </w:rPr>
      </w:pPr>
      <w:r w:rsidRPr="00AE5FD5">
        <w:rPr>
          <w:lang w:val="en-US"/>
        </w:rPr>
        <w:t>Inspection and Testing Plans are to be prepared for individual SO / IO / PS and ordered chronologically; they shall contain, at minimum:</w:t>
      </w:r>
    </w:p>
    <w:p w:rsidR="002E57AD" w:rsidRPr="00AE5FD5" w:rsidRDefault="002E57AD" w:rsidP="007561CB">
      <w:pPr>
        <w:pStyle w:val="Odrka"/>
        <w:rPr>
          <w:lang w:val="en-US"/>
        </w:rPr>
      </w:pPr>
      <w:r w:rsidRPr="00AE5FD5">
        <w:rPr>
          <w:lang w:val="en-US"/>
        </w:rPr>
        <w:t>Test or inspection name</w:t>
      </w:r>
    </w:p>
    <w:p w:rsidR="002E57AD" w:rsidRPr="00AE5FD5" w:rsidRDefault="002E57AD" w:rsidP="007561CB">
      <w:pPr>
        <w:pStyle w:val="Odrka"/>
        <w:rPr>
          <w:lang w:val="en-US"/>
        </w:rPr>
      </w:pPr>
      <w:r w:rsidRPr="00AE5FD5">
        <w:rPr>
          <w:lang w:val="en-US"/>
        </w:rPr>
        <w:t>System being tested or inspected</w:t>
      </w:r>
    </w:p>
    <w:p w:rsidR="002E57AD" w:rsidRPr="00AE5FD5" w:rsidRDefault="002E57AD" w:rsidP="007561CB">
      <w:pPr>
        <w:pStyle w:val="Odrka"/>
        <w:rPr>
          <w:lang w:val="en-US"/>
        </w:rPr>
      </w:pPr>
      <w:r w:rsidRPr="00AE5FD5">
        <w:rPr>
          <w:lang w:val="en-US"/>
        </w:rPr>
        <w:t>Test or inspection type (from among the types listed above)</w:t>
      </w:r>
    </w:p>
    <w:p w:rsidR="002E57AD" w:rsidRPr="00AE5FD5" w:rsidRDefault="002E57AD" w:rsidP="007561CB">
      <w:pPr>
        <w:pStyle w:val="Odrka"/>
        <w:rPr>
          <w:lang w:val="en-US"/>
        </w:rPr>
      </w:pPr>
      <w:r w:rsidRPr="00AE5FD5">
        <w:rPr>
          <w:lang w:val="en-US"/>
        </w:rPr>
        <w:t>Clear technical specification of the test or inspection</w:t>
      </w:r>
    </w:p>
    <w:p w:rsidR="002E57AD" w:rsidRPr="00AE5FD5" w:rsidRDefault="002E57AD" w:rsidP="007561CB">
      <w:pPr>
        <w:pStyle w:val="Odrka"/>
        <w:rPr>
          <w:lang w:val="en-US"/>
        </w:rPr>
      </w:pPr>
      <w:r w:rsidRPr="00AE5FD5">
        <w:rPr>
          <w:lang w:val="en-US"/>
        </w:rPr>
        <w:t>Testing / inspection methods and applicable legislation (the Test / Inspection Procedure), including evaluation criteria. Test and inspection for which a program has been prepared pursuant to Section 2.3.3 below, a detailed listing of criteria can be deferred to a later point in the program.</w:t>
      </w:r>
    </w:p>
    <w:p w:rsidR="002E57AD" w:rsidRPr="00AE5FD5" w:rsidRDefault="002E57AD" w:rsidP="007561CB">
      <w:pPr>
        <w:pStyle w:val="Odrka"/>
        <w:rPr>
          <w:lang w:val="en-US"/>
        </w:rPr>
      </w:pPr>
      <w:r w:rsidRPr="00AE5FD5">
        <w:rPr>
          <w:lang w:val="en-US"/>
        </w:rPr>
        <w:t xml:space="preserve">Manner in which results </w:t>
      </w:r>
      <w:r w:rsidR="00016A7F" w:rsidRPr="00AE5FD5">
        <w:rPr>
          <w:lang w:val="en-US"/>
        </w:rPr>
        <w:t xml:space="preserve">of test and/or inspections </w:t>
      </w:r>
      <w:r w:rsidRPr="00AE5FD5">
        <w:rPr>
          <w:lang w:val="en-US"/>
        </w:rPr>
        <w:t>and evaluation are recorded</w:t>
      </w:r>
    </w:p>
    <w:p w:rsidR="002E57AD" w:rsidRPr="00AE5FD5" w:rsidRDefault="002E57AD" w:rsidP="002E57AD">
      <w:pPr>
        <w:pStyle w:val="Odrka"/>
        <w:rPr>
          <w:lang w:val="en-US"/>
        </w:rPr>
      </w:pPr>
      <w:r w:rsidRPr="00AE5FD5">
        <w:rPr>
          <w:lang w:val="en-US"/>
        </w:rPr>
        <w:lastRenderedPageBreak/>
        <w:t xml:space="preserve">Space for Witness and Hold </w:t>
      </w:r>
      <w:r w:rsidR="00016A7F" w:rsidRPr="00AE5FD5">
        <w:rPr>
          <w:lang w:val="en-US"/>
        </w:rPr>
        <w:t xml:space="preserve">Points </w:t>
      </w:r>
      <w:r w:rsidRPr="00AE5FD5">
        <w:rPr>
          <w:lang w:val="en-US"/>
        </w:rPr>
        <w:t xml:space="preserve">of the </w:t>
      </w:r>
      <w:r w:rsidR="00AE5FD5" w:rsidRPr="00AE5FD5">
        <w:rPr>
          <w:smallCaps/>
          <w:lang w:val="en-US"/>
        </w:rPr>
        <w:t>Purchaser</w:t>
      </w:r>
      <w:r w:rsidRPr="00AE5FD5">
        <w:rPr>
          <w:lang w:val="en-US"/>
        </w:rPr>
        <w:t xml:space="preserve">’s </w:t>
      </w:r>
      <w:r w:rsidR="00016A7F" w:rsidRPr="00AE5FD5">
        <w:rPr>
          <w:lang w:val="en-US"/>
        </w:rPr>
        <w:t xml:space="preserve">acceptance inspection made by the PURCHASER </w:t>
      </w:r>
      <w:r w:rsidRPr="00AE5FD5">
        <w:rPr>
          <w:lang w:val="en-US"/>
        </w:rPr>
        <w:t>/ assigned third party’s acceptance inspection</w:t>
      </w:r>
    </w:p>
    <w:p w:rsidR="002E57AD" w:rsidRPr="00AE5FD5" w:rsidRDefault="001D4DE0" w:rsidP="00480881">
      <w:pPr>
        <w:pStyle w:val="Odstavec"/>
        <w:rPr>
          <w:lang w:val="en-US"/>
        </w:rPr>
      </w:pPr>
      <w:r w:rsidRPr="00AE5FD5">
        <w:rPr>
          <w:lang w:val="en-US"/>
        </w:rPr>
        <w:t xml:space="preserve">Whenever the </w:t>
      </w:r>
      <w:r w:rsidR="00AE5FD5" w:rsidRPr="00AE5FD5">
        <w:rPr>
          <w:smallCaps/>
          <w:lang w:val="en-US"/>
        </w:rPr>
        <w:t>Contractor</w:t>
      </w:r>
      <w:r w:rsidRPr="00AE5FD5">
        <w:rPr>
          <w:lang w:val="en-US"/>
        </w:rPr>
        <w:t xml:space="preserve"> is required to invite the </w:t>
      </w:r>
      <w:r w:rsidR="00AE5FD5" w:rsidRPr="00AE5FD5">
        <w:rPr>
          <w:smallCaps/>
          <w:lang w:val="en-US"/>
        </w:rPr>
        <w:t>Purchaser</w:t>
      </w:r>
      <w:r w:rsidRPr="00AE5FD5">
        <w:rPr>
          <w:lang w:val="en-US"/>
        </w:rPr>
        <w:t xml:space="preserve">’s representatives to participate in a test or inspection, this should always be </w:t>
      </w:r>
      <w:r w:rsidR="00016A7F" w:rsidRPr="00AE5FD5">
        <w:rPr>
          <w:lang w:val="en-US"/>
        </w:rPr>
        <w:t xml:space="preserve">indicated at the respective test or inspection. </w:t>
      </w:r>
    </w:p>
    <w:p w:rsidR="005421D7" w:rsidRPr="00AE5FD5" w:rsidRDefault="000E5F2E" w:rsidP="000E5F2E">
      <w:pPr>
        <w:pStyle w:val="Nadpis3"/>
        <w:rPr>
          <w:lang w:val="en-US"/>
        </w:rPr>
      </w:pPr>
      <w:bookmarkStart w:id="20" w:name="_Toc523911145"/>
      <w:r w:rsidRPr="00AE5FD5">
        <w:rPr>
          <w:lang w:val="en-US"/>
        </w:rPr>
        <w:t>Test program</w:t>
      </w:r>
      <w:bookmarkEnd w:id="20"/>
    </w:p>
    <w:p w:rsidR="001D4DE0" w:rsidRPr="00AE5FD5" w:rsidRDefault="001D4DE0" w:rsidP="00480881">
      <w:pPr>
        <w:rPr>
          <w:lang w:val="en-US"/>
        </w:rPr>
      </w:pPr>
      <w:r w:rsidRPr="00AE5FD5">
        <w:rPr>
          <w:lang w:val="en-US"/>
        </w:rPr>
        <w:t>Test programs will be prepared only for:</w:t>
      </w:r>
    </w:p>
    <w:p w:rsidR="001D4DE0" w:rsidRPr="00AE5FD5" w:rsidRDefault="001D4DE0" w:rsidP="007561CB">
      <w:pPr>
        <w:pStyle w:val="Odrka"/>
        <w:rPr>
          <w:lang w:val="en-US"/>
        </w:rPr>
      </w:pPr>
      <w:r w:rsidRPr="00AE5FD5">
        <w:rPr>
          <w:lang w:val="en-US"/>
        </w:rPr>
        <w:t>FAT inspections and testing</w:t>
      </w:r>
    </w:p>
    <w:p w:rsidR="001D4DE0" w:rsidRPr="00AE5FD5" w:rsidRDefault="00AE5FD5" w:rsidP="007561CB">
      <w:pPr>
        <w:pStyle w:val="Odrka"/>
        <w:rPr>
          <w:lang w:val="en-US"/>
        </w:rPr>
      </w:pPr>
      <w:r w:rsidRPr="00AE5FD5">
        <w:rPr>
          <w:smallCaps/>
          <w:lang w:val="en-US"/>
        </w:rPr>
        <w:t>Commissioning</w:t>
      </w:r>
      <w:r w:rsidR="001D4DE0" w:rsidRPr="00AE5FD5">
        <w:rPr>
          <w:lang w:val="en-US"/>
        </w:rPr>
        <w:t xml:space="preserve"> inspections and testing</w:t>
      </w:r>
    </w:p>
    <w:p w:rsidR="001D4DE0" w:rsidRPr="00AE5FD5" w:rsidRDefault="00AE5FD5" w:rsidP="007561CB">
      <w:pPr>
        <w:pStyle w:val="Odrka"/>
        <w:rPr>
          <w:lang w:val="en-US"/>
        </w:rPr>
      </w:pPr>
      <w:r w:rsidRPr="00AE5FD5">
        <w:rPr>
          <w:smallCaps/>
          <w:lang w:val="en-US"/>
        </w:rPr>
        <w:t>Test “B”</w:t>
      </w:r>
      <w:r w:rsidR="001D4DE0" w:rsidRPr="00AE5FD5">
        <w:rPr>
          <w:lang w:val="en-US"/>
        </w:rPr>
        <w:t xml:space="preserve"> inspections and testing (performed by </w:t>
      </w:r>
      <w:r w:rsidRPr="00AE5FD5">
        <w:rPr>
          <w:smallCaps/>
          <w:lang w:val="en-US"/>
        </w:rPr>
        <w:t>Purchaser</w:t>
      </w:r>
      <w:r w:rsidR="001D4DE0" w:rsidRPr="00AE5FD5">
        <w:rPr>
          <w:lang w:val="en-US"/>
        </w:rPr>
        <w:t xml:space="preserve"> or assigned third party)</w:t>
      </w:r>
    </w:p>
    <w:p w:rsidR="001D4DE0" w:rsidRPr="00AE5FD5" w:rsidRDefault="001D4DE0" w:rsidP="0067075E">
      <w:pPr>
        <w:pStyle w:val="Odstavec"/>
        <w:keepNext/>
        <w:rPr>
          <w:lang w:val="en-US"/>
        </w:rPr>
      </w:pPr>
      <w:r w:rsidRPr="00AE5FD5">
        <w:rPr>
          <w:lang w:val="en-US"/>
        </w:rPr>
        <w:t>Test Programs need to contain, at minimum:</w:t>
      </w:r>
    </w:p>
    <w:p w:rsidR="001D4DE0" w:rsidRPr="00AE5FD5" w:rsidRDefault="001D4DE0" w:rsidP="007561CB">
      <w:pPr>
        <w:pStyle w:val="Odrka"/>
        <w:rPr>
          <w:lang w:val="en-US"/>
        </w:rPr>
      </w:pPr>
      <w:r w:rsidRPr="00AE5FD5">
        <w:rPr>
          <w:lang w:val="en-US"/>
        </w:rPr>
        <w:t>Purpose of the test</w:t>
      </w:r>
    </w:p>
    <w:p w:rsidR="001D4DE0" w:rsidRPr="00AE5FD5" w:rsidRDefault="001D4DE0" w:rsidP="007561CB">
      <w:pPr>
        <w:pStyle w:val="Odrka"/>
        <w:rPr>
          <w:lang w:val="en-US"/>
        </w:rPr>
      </w:pPr>
      <w:r w:rsidRPr="00AE5FD5">
        <w:rPr>
          <w:lang w:val="en-US"/>
        </w:rPr>
        <w:t>Values to be demonstrated, parameters to be achieved</w:t>
      </w:r>
    </w:p>
    <w:p w:rsidR="001D4DE0" w:rsidRPr="00AE5FD5" w:rsidRDefault="001D4DE0" w:rsidP="007561CB">
      <w:pPr>
        <w:pStyle w:val="Odrka"/>
        <w:rPr>
          <w:lang w:val="en-US"/>
        </w:rPr>
      </w:pPr>
      <w:r w:rsidRPr="00AE5FD5">
        <w:rPr>
          <w:lang w:val="en-US"/>
        </w:rPr>
        <w:t>Description of test preparation and procedure, including a timetable</w:t>
      </w:r>
    </w:p>
    <w:p w:rsidR="001D4DE0" w:rsidRPr="00AE5FD5" w:rsidRDefault="001D4DE0" w:rsidP="007561CB">
      <w:pPr>
        <w:pStyle w:val="Odrka"/>
        <w:rPr>
          <w:lang w:val="en-US"/>
        </w:rPr>
      </w:pPr>
      <w:r w:rsidRPr="00AE5FD5">
        <w:rPr>
          <w:lang w:val="en-US"/>
        </w:rPr>
        <w:t>List of equipment, systems, and subsystems tested or inspected</w:t>
      </w:r>
    </w:p>
    <w:p w:rsidR="001D4DE0" w:rsidRPr="00AE5FD5" w:rsidRDefault="001D4DE0" w:rsidP="007561CB">
      <w:pPr>
        <w:pStyle w:val="Odrka"/>
        <w:rPr>
          <w:lang w:val="en-US"/>
        </w:rPr>
      </w:pPr>
      <w:r w:rsidRPr="00AE5FD5">
        <w:rPr>
          <w:lang w:val="en-US"/>
        </w:rPr>
        <w:t>Readiness requirements for functionally-related devices</w:t>
      </w:r>
    </w:p>
    <w:p w:rsidR="001D4DE0" w:rsidRPr="00AE5FD5" w:rsidRDefault="001D4DE0" w:rsidP="007561CB">
      <w:pPr>
        <w:pStyle w:val="Odrka"/>
        <w:rPr>
          <w:lang w:val="en-US"/>
        </w:rPr>
      </w:pPr>
      <w:r w:rsidRPr="00AE5FD5">
        <w:rPr>
          <w:lang w:val="en-US"/>
        </w:rPr>
        <w:t xml:space="preserve">Personnel requirements (incl. </w:t>
      </w:r>
      <w:r w:rsidR="00AE5FD5" w:rsidRPr="00AE5FD5">
        <w:rPr>
          <w:smallCaps/>
          <w:lang w:val="en-US"/>
        </w:rPr>
        <w:t>Purchaser</w:t>
      </w:r>
      <w:r w:rsidRPr="00AE5FD5">
        <w:rPr>
          <w:lang w:val="en-US"/>
        </w:rPr>
        <w:t>’s representatives where required)</w:t>
      </w:r>
    </w:p>
    <w:p w:rsidR="001D4DE0" w:rsidRPr="00AE5FD5" w:rsidRDefault="001D4DE0" w:rsidP="007561CB">
      <w:pPr>
        <w:pStyle w:val="Odrka"/>
        <w:rPr>
          <w:lang w:val="en-US"/>
        </w:rPr>
      </w:pPr>
      <w:r w:rsidRPr="00AE5FD5">
        <w:rPr>
          <w:lang w:val="en-US"/>
        </w:rPr>
        <w:t>Line diagram representing the various tasks</w:t>
      </w:r>
    </w:p>
    <w:p w:rsidR="001D4DE0" w:rsidRPr="00AE5FD5" w:rsidRDefault="001D4DE0" w:rsidP="007561CB">
      <w:pPr>
        <w:pStyle w:val="Odrka"/>
        <w:rPr>
          <w:lang w:val="en-US"/>
        </w:rPr>
      </w:pPr>
      <w:r w:rsidRPr="00AE5FD5">
        <w:rPr>
          <w:lang w:val="en-US"/>
        </w:rPr>
        <w:t>List of documents and standards applicable to the test / inspection</w:t>
      </w:r>
    </w:p>
    <w:p w:rsidR="001D4DE0" w:rsidRPr="00AE5FD5" w:rsidRDefault="001D4DE0" w:rsidP="007561CB">
      <w:pPr>
        <w:pStyle w:val="Odrka"/>
        <w:rPr>
          <w:lang w:val="en-US"/>
        </w:rPr>
      </w:pPr>
      <w:r w:rsidRPr="00AE5FD5">
        <w:rPr>
          <w:lang w:val="en-US"/>
        </w:rPr>
        <w:t>Measurement and evaluation methods</w:t>
      </w:r>
    </w:p>
    <w:p w:rsidR="001D4DE0" w:rsidRPr="00AE5FD5" w:rsidRDefault="001D4DE0" w:rsidP="007561CB">
      <w:pPr>
        <w:pStyle w:val="Odrka"/>
        <w:rPr>
          <w:lang w:val="en-US"/>
        </w:rPr>
      </w:pPr>
      <w:r w:rsidRPr="00AE5FD5">
        <w:rPr>
          <w:lang w:val="en-US"/>
        </w:rPr>
        <w:t>Success criteria</w:t>
      </w:r>
    </w:p>
    <w:p w:rsidR="001D4DE0" w:rsidRPr="00AE5FD5" w:rsidRDefault="001D4DE0" w:rsidP="007561CB">
      <w:pPr>
        <w:pStyle w:val="Odrka"/>
        <w:rPr>
          <w:lang w:val="en-US"/>
        </w:rPr>
      </w:pPr>
      <w:r w:rsidRPr="00AE5FD5">
        <w:rPr>
          <w:lang w:val="en-US"/>
        </w:rPr>
        <w:t>List of all devices used in inspection / testing, incl. calibration protocols</w:t>
      </w:r>
    </w:p>
    <w:p w:rsidR="001D4DE0" w:rsidRPr="00AE5FD5" w:rsidRDefault="001D4DE0" w:rsidP="007561CB">
      <w:pPr>
        <w:pStyle w:val="Odrka"/>
        <w:rPr>
          <w:lang w:val="en-US"/>
        </w:rPr>
      </w:pPr>
      <w:r w:rsidRPr="00AE5FD5">
        <w:rPr>
          <w:lang w:val="en-US"/>
        </w:rPr>
        <w:t>Draft milestone protocols for progress evaluation (if used)</w:t>
      </w:r>
    </w:p>
    <w:p w:rsidR="001D4DE0" w:rsidRPr="00AE5FD5" w:rsidRDefault="001D4DE0" w:rsidP="007561CB">
      <w:pPr>
        <w:pStyle w:val="Odrka"/>
        <w:rPr>
          <w:lang w:val="en-US"/>
        </w:rPr>
      </w:pPr>
      <w:r w:rsidRPr="00AE5FD5">
        <w:rPr>
          <w:lang w:val="en-US"/>
        </w:rPr>
        <w:t>Draft final protocol</w:t>
      </w:r>
    </w:p>
    <w:p w:rsidR="001D4DE0" w:rsidRPr="00AE5FD5" w:rsidRDefault="001D4DE0" w:rsidP="005421D7">
      <w:pPr>
        <w:widowControl w:val="0"/>
        <w:autoSpaceDE w:val="0"/>
        <w:autoSpaceDN w:val="0"/>
        <w:adjustRightInd w:val="0"/>
        <w:spacing w:before="120"/>
        <w:rPr>
          <w:rFonts w:cs="Arial"/>
          <w:szCs w:val="22"/>
          <w:lang w:val="en-US"/>
        </w:rPr>
      </w:pPr>
      <w:r w:rsidRPr="00AE5FD5">
        <w:rPr>
          <w:rFonts w:cs="Arial"/>
          <w:szCs w:val="22"/>
          <w:lang w:val="en-US"/>
        </w:rPr>
        <w:t xml:space="preserve">The scope, execution, and quality of testing and inspection work needs to meet, at minimum, requirements of the </w:t>
      </w:r>
      <w:r w:rsidR="00AE5FD5" w:rsidRPr="00AE5FD5">
        <w:rPr>
          <w:rFonts w:cs="Arial"/>
          <w:smallCaps/>
          <w:szCs w:val="22"/>
          <w:lang w:val="en-US"/>
        </w:rPr>
        <w:t>Contract</w:t>
      </w:r>
      <w:r w:rsidRPr="00AE5FD5">
        <w:rPr>
          <w:rFonts w:cs="Arial"/>
          <w:szCs w:val="22"/>
          <w:lang w:val="en-US"/>
        </w:rPr>
        <w:t xml:space="preserve"> and applicable standards.</w:t>
      </w:r>
    </w:p>
    <w:p w:rsidR="001D4DE0" w:rsidRPr="00AE5FD5" w:rsidRDefault="001D4DE0" w:rsidP="005421D7">
      <w:pPr>
        <w:widowControl w:val="0"/>
        <w:autoSpaceDE w:val="0"/>
        <w:autoSpaceDN w:val="0"/>
        <w:adjustRightInd w:val="0"/>
        <w:spacing w:before="120"/>
        <w:rPr>
          <w:rFonts w:cs="Arial"/>
          <w:szCs w:val="22"/>
          <w:lang w:val="en-US"/>
        </w:rPr>
      </w:pPr>
      <w:r w:rsidRPr="00AE5FD5">
        <w:rPr>
          <w:rFonts w:cs="Arial"/>
          <w:szCs w:val="22"/>
          <w:lang w:val="en-US"/>
        </w:rPr>
        <w:t xml:space="preserve">Note: FAT Testing and Inspection Programs should only contain the relevant portions of the above data (i.e., omit interrelated devices and </w:t>
      </w:r>
      <w:r w:rsidR="00AE5FD5" w:rsidRPr="00AE5FD5">
        <w:rPr>
          <w:rFonts w:cs="Arial"/>
          <w:smallCaps/>
          <w:szCs w:val="22"/>
          <w:lang w:val="en-US"/>
        </w:rPr>
        <w:t>Purchaser</w:t>
      </w:r>
      <w:r w:rsidRPr="00AE5FD5">
        <w:rPr>
          <w:rFonts w:cs="Arial"/>
          <w:szCs w:val="22"/>
          <w:lang w:val="en-US"/>
        </w:rPr>
        <w:t xml:space="preserve"> personnel).</w:t>
      </w:r>
    </w:p>
    <w:p w:rsidR="00585408" w:rsidRPr="00AE5FD5" w:rsidRDefault="000E5F2E" w:rsidP="000E5F2E">
      <w:pPr>
        <w:pStyle w:val="Nadpis3"/>
        <w:rPr>
          <w:lang w:val="en-US"/>
        </w:rPr>
      </w:pPr>
      <w:bookmarkStart w:id="21" w:name="_Toc175384212"/>
      <w:bookmarkStart w:id="22" w:name="_Toc175384219"/>
      <w:bookmarkStart w:id="23" w:name="_Toc175384221"/>
      <w:bookmarkStart w:id="24" w:name="_Toc175384225"/>
      <w:bookmarkStart w:id="25" w:name="_Toc175384248"/>
      <w:bookmarkStart w:id="26" w:name="_Toc175384266"/>
      <w:bookmarkStart w:id="27" w:name="_Toc175384298"/>
      <w:bookmarkStart w:id="28" w:name="_Toc175384316"/>
      <w:bookmarkStart w:id="29" w:name="_Toc175384320"/>
      <w:bookmarkStart w:id="30" w:name="_Toc523911146"/>
      <w:bookmarkEnd w:id="21"/>
      <w:bookmarkEnd w:id="22"/>
      <w:bookmarkEnd w:id="23"/>
      <w:bookmarkEnd w:id="24"/>
      <w:bookmarkEnd w:id="25"/>
      <w:bookmarkEnd w:id="26"/>
      <w:bookmarkEnd w:id="27"/>
      <w:bookmarkEnd w:id="28"/>
      <w:bookmarkEnd w:id="29"/>
      <w:r w:rsidRPr="00AE5FD5">
        <w:rPr>
          <w:lang w:val="en-US"/>
        </w:rPr>
        <w:t>Inspections and tests book</w:t>
      </w:r>
      <w:bookmarkEnd w:id="30"/>
    </w:p>
    <w:p w:rsidR="001D4DE0" w:rsidRPr="00AE5FD5" w:rsidRDefault="001D4DE0" w:rsidP="00950D08">
      <w:pPr>
        <w:widowControl w:val="0"/>
        <w:autoSpaceDE w:val="0"/>
        <w:autoSpaceDN w:val="0"/>
        <w:adjustRightInd w:val="0"/>
        <w:rPr>
          <w:lang w:val="en-US"/>
        </w:rPr>
      </w:pPr>
      <w:r w:rsidRPr="00AE5FD5">
        <w:rPr>
          <w:lang w:val="en-US"/>
        </w:rPr>
        <w:t xml:space="preserve">The </w:t>
      </w:r>
      <w:r w:rsidR="00170D43" w:rsidRPr="00AE5FD5">
        <w:rPr>
          <w:lang w:val="en-US"/>
        </w:rPr>
        <w:t xml:space="preserve">Book of </w:t>
      </w:r>
      <w:r w:rsidRPr="00AE5FD5">
        <w:rPr>
          <w:lang w:val="en-US"/>
        </w:rPr>
        <w:t>Inspection</w:t>
      </w:r>
      <w:r w:rsidR="00170D43" w:rsidRPr="00AE5FD5">
        <w:rPr>
          <w:lang w:val="en-US"/>
        </w:rPr>
        <w:t>s</w:t>
      </w:r>
      <w:r w:rsidRPr="00AE5FD5">
        <w:rPr>
          <w:lang w:val="en-US"/>
        </w:rPr>
        <w:t xml:space="preserve"> and Tests </w:t>
      </w:r>
      <w:r w:rsidR="00170D43" w:rsidRPr="00AE5FD5">
        <w:rPr>
          <w:lang w:val="en-US"/>
        </w:rPr>
        <w:t xml:space="preserve">is a comprehensive set of documentation (protocols) of test, inspection, and acceptance test results for all activities listed in the </w:t>
      </w:r>
      <w:r w:rsidR="00016A7F" w:rsidRPr="00AE5FD5">
        <w:rPr>
          <w:lang w:val="en-US"/>
        </w:rPr>
        <w:t>ITP</w:t>
      </w:r>
      <w:r w:rsidR="00170D43" w:rsidRPr="00AE5FD5">
        <w:rPr>
          <w:lang w:val="en-US"/>
        </w:rPr>
        <w:t>; the Book shall further include copies of calibration protocols for testing devices.</w:t>
      </w:r>
    </w:p>
    <w:p w:rsidR="00170D43" w:rsidRPr="00AE5FD5" w:rsidRDefault="00170D43" w:rsidP="00950D08">
      <w:pPr>
        <w:widowControl w:val="0"/>
        <w:autoSpaceDE w:val="0"/>
        <w:autoSpaceDN w:val="0"/>
        <w:adjustRightInd w:val="0"/>
        <w:rPr>
          <w:lang w:val="en-US"/>
        </w:rPr>
      </w:pPr>
      <w:r w:rsidRPr="00AE5FD5">
        <w:rPr>
          <w:lang w:val="en-US"/>
        </w:rPr>
        <w:t xml:space="preserve">Inspections and testing documentation will be maintained separately for construction, machinery, electrical systems, and control systems; all documentation will be updated as the </w:t>
      </w:r>
      <w:r w:rsidR="00AE5FD5" w:rsidRPr="00AE5FD5">
        <w:rPr>
          <w:smallCaps/>
          <w:lang w:val="en-US"/>
        </w:rPr>
        <w:t>Work</w:t>
      </w:r>
      <w:r w:rsidRPr="00AE5FD5">
        <w:rPr>
          <w:lang w:val="en-US"/>
        </w:rPr>
        <w:t xml:space="preserve"> progresses.</w:t>
      </w:r>
    </w:p>
    <w:p w:rsidR="005421D7" w:rsidRPr="00AE5FD5" w:rsidRDefault="000E5F2E" w:rsidP="000E5F2E">
      <w:pPr>
        <w:pStyle w:val="Nadpis2"/>
        <w:rPr>
          <w:lang w:val="en-US"/>
        </w:rPr>
      </w:pPr>
      <w:bookmarkStart w:id="31" w:name="_Toc290969542"/>
      <w:bookmarkStart w:id="32" w:name="_Toc292888626"/>
      <w:bookmarkStart w:id="33" w:name="_Toc292889257"/>
      <w:bookmarkStart w:id="34" w:name="_Toc292892522"/>
      <w:bookmarkStart w:id="35" w:name="_Toc293061463"/>
      <w:bookmarkStart w:id="36" w:name="_Toc294530529"/>
      <w:bookmarkStart w:id="37" w:name="_Toc294530990"/>
      <w:bookmarkStart w:id="38" w:name="_Toc290969560"/>
      <w:bookmarkStart w:id="39" w:name="_Toc292888644"/>
      <w:bookmarkStart w:id="40" w:name="_Toc292889275"/>
      <w:bookmarkStart w:id="41" w:name="_Toc292892540"/>
      <w:bookmarkStart w:id="42" w:name="_Toc293061481"/>
      <w:bookmarkStart w:id="43" w:name="_Toc294530547"/>
      <w:bookmarkStart w:id="44" w:name="_Toc294531008"/>
      <w:bookmarkStart w:id="45" w:name="_Toc523911147"/>
      <w:bookmarkEnd w:id="5"/>
      <w:bookmarkEnd w:id="6"/>
      <w:bookmarkEnd w:id="7"/>
      <w:bookmarkEnd w:id="16"/>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AE5FD5">
        <w:rPr>
          <w:lang w:val="en-US"/>
        </w:rPr>
        <w:lastRenderedPageBreak/>
        <w:t>Documentation for execution of the project (design), incl. site facilities design</w:t>
      </w:r>
      <w:bookmarkEnd w:id="45"/>
    </w:p>
    <w:p w:rsidR="00170D43" w:rsidRPr="00AE5FD5" w:rsidRDefault="00170D43" w:rsidP="00FB131B">
      <w:pPr>
        <w:keepNext/>
        <w:rPr>
          <w:lang w:val="en-US"/>
        </w:rPr>
      </w:pPr>
      <w:r w:rsidRPr="00AE5FD5">
        <w:rPr>
          <w:lang w:val="en-US"/>
        </w:rPr>
        <w:t xml:space="preserve">The </w:t>
      </w:r>
      <w:r w:rsidR="00AE5FD5" w:rsidRPr="00AE5FD5">
        <w:rPr>
          <w:smallCaps/>
          <w:lang w:val="en-US"/>
        </w:rPr>
        <w:t>Documentation for Execution of the Project</w:t>
      </w:r>
      <w:r w:rsidRPr="00AE5FD5">
        <w:rPr>
          <w:lang w:val="en-US"/>
        </w:rPr>
        <w:t xml:space="preserve"> (</w:t>
      </w:r>
      <w:r w:rsidR="00016A7F" w:rsidRPr="00AE5FD5">
        <w:rPr>
          <w:lang w:val="en-US"/>
        </w:rPr>
        <w:t xml:space="preserve">hereinafter also called </w:t>
      </w:r>
      <w:r w:rsidRPr="00AE5FD5">
        <w:rPr>
          <w:lang w:val="en-US"/>
        </w:rPr>
        <w:t>D</w:t>
      </w:r>
      <w:r w:rsidR="00016A7F" w:rsidRPr="00AE5FD5">
        <w:rPr>
          <w:lang w:val="en-US"/>
        </w:rPr>
        <w:t>ESIGN</w:t>
      </w:r>
      <w:r w:rsidRPr="00AE5FD5">
        <w:rPr>
          <w:lang w:val="en-US"/>
        </w:rPr>
        <w:t xml:space="preserve">) is the documentation so defined in </w:t>
      </w:r>
      <w:r w:rsidR="00B779A5">
        <w:rPr>
          <w:lang w:val="en-US"/>
        </w:rPr>
        <w:t>the Act</w:t>
      </w:r>
      <w:r w:rsidRPr="00AE5FD5">
        <w:rPr>
          <w:lang w:val="en-US"/>
        </w:rPr>
        <w:t xml:space="preserve"> no. 183/2006 – the Construction Act and in Supplement 13 to </w:t>
      </w:r>
      <w:r w:rsidR="00B779A5">
        <w:rPr>
          <w:lang w:val="en-US"/>
        </w:rPr>
        <w:t>the Decree</w:t>
      </w:r>
      <w:r w:rsidRPr="00AE5FD5">
        <w:rPr>
          <w:lang w:val="en-US"/>
        </w:rPr>
        <w:t xml:space="preserve"> no. 499/2006 on Construction Documentation.</w:t>
      </w:r>
    </w:p>
    <w:p w:rsidR="00170D43" w:rsidRPr="00AE5FD5" w:rsidRDefault="00170D43" w:rsidP="00FB131B">
      <w:pPr>
        <w:keepNext/>
        <w:rPr>
          <w:lang w:val="en-US"/>
        </w:rPr>
      </w:pPr>
      <w:r w:rsidRPr="00AE5FD5">
        <w:rPr>
          <w:lang w:val="en-US"/>
        </w:rPr>
        <w:t>The</w:t>
      </w:r>
      <w:r w:rsidR="00AE5FD5" w:rsidRPr="00AE5FD5">
        <w:rPr>
          <w:smallCaps/>
          <w:lang w:val="en-US"/>
        </w:rPr>
        <w:t xml:space="preserve"> Design</w:t>
      </w:r>
      <w:r w:rsidRPr="00AE5FD5">
        <w:rPr>
          <w:lang w:val="en-US"/>
        </w:rPr>
        <w:t xml:space="preserve"> includes all project documentation required for the construction permitting process, and must incorporate all conditions and requirements imposed on construction by the Czech </w:t>
      </w:r>
      <w:r w:rsidR="0002394F">
        <w:rPr>
          <w:lang w:val="en-US"/>
        </w:rPr>
        <w:t xml:space="preserve">Building Control </w:t>
      </w:r>
      <w:proofErr w:type="spellStart"/>
      <w:r w:rsidR="0002394F">
        <w:rPr>
          <w:lang w:val="en-US"/>
        </w:rPr>
        <w:t>Office</w:t>
      </w:r>
      <w:r w:rsidRPr="00AE5FD5">
        <w:rPr>
          <w:lang w:val="en-US"/>
        </w:rPr>
        <w:t>n</w:t>
      </w:r>
      <w:proofErr w:type="spellEnd"/>
      <w:r w:rsidRPr="00AE5FD5">
        <w:rPr>
          <w:lang w:val="en-US"/>
        </w:rPr>
        <w:t xml:space="preserve"> (or any other relevant public authorities and authorized stakeholders) as these are listed in the Construction Permit. (Note: Project documentation required for the construction permitting process will be prepared by a third-party contractor of the </w:t>
      </w:r>
      <w:r w:rsidR="00AE5FD5" w:rsidRPr="00AE5FD5">
        <w:rPr>
          <w:smallCaps/>
          <w:lang w:val="en-US"/>
        </w:rPr>
        <w:t>Purchaser</w:t>
      </w:r>
      <w:r w:rsidR="00016A7F" w:rsidRPr="00AE5FD5">
        <w:rPr>
          <w:lang w:val="en-US"/>
        </w:rPr>
        <w:t xml:space="preserve"> and provided to the </w:t>
      </w:r>
      <w:r w:rsidR="00AE5FD5" w:rsidRPr="00AE5FD5">
        <w:rPr>
          <w:smallCaps/>
          <w:lang w:val="en-US"/>
        </w:rPr>
        <w:t>Contractor</w:t>
      </w:r>
      <w:r w:rsidR="00016A7F" w:rsidRPr="00AE5FD5">
        <w:rPr>
          <w:lang w:val="en-US"/>
        </w:rPr>
        <w:t>,</w:t>
      </w:r>
      <w:r w:rsidRPr="00AE5FD5">
        <w:rPr>
          <w:lang w:val="en-US"/>
        </w:rPr>
        <w:t xml:space="preserve"> </w:t>
      </w:r>
      <w:r w:rsidR="00016A7F" w:rsidRPr="00AE5FD5">
        <w:rPr>
          <w:lang w:val="en-US"/>
        </w:rPr>
        <w:t xml:space="preserve">as soon as an </w:t>
      </w:r>
      <w:r w:rsidRPr="00AE5FD5">
        <w:rPr>
          <w:lang w:val="en-US"/>
        </w:rPr>
        <w:t xml:space="preserve">official approval (Construction Permit) is </w:t>
      </w:r>
      <w:proofErr w:type="gramStart"/>
      <w:r w:rsidR="00016A7F" w:rsidRPr="00AE5FD5">
        <w:rPr>
          <w:lang w:val="en-US"/>
        </w:rPr>
        <w:t xml:space="preserve">received </w:t>
      </w:r>
      <w:r w:rsidR="00B57961" w:rsidRPr="00AE5FD5">
        <w:rPr>
          <w:lang w:val="en-US"/>
        </w:rPr>
        <w:t>.)</w:t>
      </w:r>
      <w:proofErr w:type="gramEnd"/>
    </w:p>
    <w:p w:rsidR="00B57961" w:rsidRPr="00AE5FD5" w:rsidRDefault="00B57961" w:rsidP="00FB131B">
      <w:pPr>
        <w:keepNext/>
        <w:rPr>
          <w:lang w:val="en-US"/>
        </w:rPr>
      </w:pPr>
      <w:r w:rsidRPr="00AE5FD5">
        <w:rPr>
          <w:lang w:val="en-US"/>
        </w:rPr>
        <w:t>The</w:t>
      </w:r>
      <w:r w:rsidR="00AE5FD5" w:rsidRPr="00AE5FD5">
        <w:rPr>
          <w:smallCaps/>
          <w:lang w:val="en-US"/>
        </w:rPr>
        <w:t xml:space="preserve"> Design</w:t>
      </w:r>
      <w:r w:rsidRPr="00AE5FD5">
        <w:rPr>
          <w:lang w:val="en-US"/>
        </w:rPr>
        <w:t xml:space="preserve"> must include all information and documentation required for the </w:t>
      </w:r>
      <w:r w:rsidR="00AE5FD5" w:rsidRPr="00AE5FD5">
        <w:rPr>
          <w:smallCaps/>
          <w:lang w:val="en-US"/>
        </w:rPr>
        <w:t>Work</w:t>
      </w:r>
      <w:r w:rsidRPr="00AE5FD5">
        <w:rPr>
          <w:lang w:val="en-US"/>
        </w:rPr>
        <w:t xml:space="preserve">, including detailed technical design, process considerations, and interactions with any existing or under-construction </w:t>
      </w:r>
      <w:r w:rsidR="00AE5FD5" w:rsidRPr="00AE5FD5">
        <w:rPr>
          <w:smallCaps/>
          <w:lang w:val="en-US"/>
        </w:rPr>
        <w:t>Purchaser</w:t>
      </w:r>
      <w:r w:rsidRPr="00AE5FD5">
        <w:rPr>
          <w:lang w:val="en-US"/>
        </w:rPr>
        <w:t xml:space="preserve"> equipment.</w:t>
      </w:r>
    </w:p>
    <w:p w:rsidR="00B57961" w:rsidRPr="00AE5FD5" w:rsidRDefault="00B57961" w:rsidP="00FB131B">
      <w:pPr>
        <w:keepNext/>
        <w:rPr>
          <w:lang w:val="en-US"/>
        </w:rPr>
      </w:pPr>
      <w:r w:rsidRPr="00AE5FD5">
        <w:rPr>
          <w:lang w:val="en-US"/>
        </w:rPr>
        <w:t xml:space="preserve">In order to facilitate the </w:t>
      </w:r>
      <w:r w:rsidR="00AE5FD5" w:rsidRPr="00AE5FD5">
        <w:rPr>
          <w:smallCaps/>
          <w:lang w:val="en-US"/>
        </w:rPr>
        <w:t>Work</w:t>
      </w:r>
      <w:r w:rsidRPr="00AE5FD5">
        <w:rPr>
          <w:lang w:val="en-US"/>
        </w:rPr>
        <w:t xml:space="preserve"> and improve documentation standards and coordination, the</w:t>
      </w:r>
      <w:r w:rsidR="00AE5FD5" w:rsidRPr="00AE5FD5">
        <w:rPr>
          <w:smallCaps/>
          <w:lang w:val="en-US"/>
        </w:rPr>
        <w:t xml:space="preserve"> Design</w:t>
      </w:r>
      <w:r w:rsidRPr="00AE5FD5">
        <w:rPr>
          <w:lang w:val="en-US"/>
        </w:rPr>
        <w:t xml:space="preserve"> shall further include a separate file, titled Comprehensive</w:t>
      </w:r>
      <w:r w:rsidR="00AE5FD5" w:rsidRPr="00AE5FD5">
        <w:rPr>
          <w:smallCaps/>
          <w:lang w:val="en-US"/>
        </w:rPr>
        <w:t xml:space="preserve"> Design</w:t>
      </w:r>
      <w:r w:rsidRPr="00AE5FD5">
        <w:rPr>
          <w:lang w:val="en-US"/>
        </w:rPr>
        <w:t xml:space="preserve"> of the </w:t>
      </w:r>
      <w:r w:rsidR="00AE5FD5" w:rsidRPr="00AE5FD5">
        <w:rPr>
          <w:smallCaps/>
          <w:lang w:val="en-US"/>
        </w:rPr>
        <w:t>Work</w:t>
      </w:r>
      <w:r w:rsidRPr="00AE5FD5">
        <w:rPr>
          <w:lang w:val="en-US"/>
        </w:rPr>
        <w:t>, containing design details relevant for each involved professional spe</w:t>
      </w:r>
      <w:r w:rsidR="00DE0962">
        <w:rPr>
          <w:lang w:val="en-US"/>
        </w:rPr>
        <w:t>cialization; we note this file prevails</w:t>
      </w:r>
      <w:r w:rsidRPr="00AE5FD5">
        <w:rPr>
          <w:lang w:val="en-US"/>
        </w:rPr>
        <w:t xml:space="preserve"> over and above the requirements of </w:t>
      </w:r>
      <w:r w:rsidR="00C84D76">
        <w:rPr>
          <w:lang w:val="en-US"/>
        </w:rPr>
        <w:t>the Decree</w:t>
      </w:r>
      <w:r w:rsidRPr="00AE5FD5">
        <w:rPr>
          <w:lang w:val="en-US"/>
        </w:rPr>
        <w:t xml:space="preserve"> 499/2006.</w:t>
      </w:r>
    </w:p>
    <w:p w:rsidR="00B57961" w:rsidRPr="00AE5FD5" w:rsidRDefault="00B57961" w:rsidP="00FB131B">
      <w:pPr>
        <w:keepNext/>
        <w:rPr>
          <w:lang w:val="en-US"/>
        </w:rPr>
      </w:pPr>
      <w:r w:rsidRPr="00AE5FD5">
        <w:rPr>
          <w:lang w:val="en-US"/>
        </w:rPr>
        <w:t xml:space="preserve">Principal </w:t>
      </w:r>
      <w:r w:rsidR="00431516" w:rsidRPr="00AE5FD5">
        <w:rPr>
          <w:lang w:val="en-US"/>
        </w:rPr>
        <w:t xml:space="preserve">sources </w:t>
      </w:r>
      <w:r w:rsidRPr="00AE5FD5">
        <w:rPr>
          <w:lang w:val="en-US"/>
        </w:rPr>
        <w:t>for the</w:t>
      </w:r>
      <w:r w:rsidR="00AE5FD5" w:rsidRPr="00AE5FD5">
        <w:rPr>
          <w:smallCaps/>
          <w:lang w:val="en-US"/>
        </w:rPr>
        <w:t xml:space="preserve"> Design</w:t>
      </w:r>
      <w:r w:rsidRPr="00AE5FD5">
        <w:rPr>
          <w:lang w:val="en-US"/>
        </w:rPr>
        <w:t xml:space="preserve"> include:</w:t>
      </w:r>
    </w:p>
    <w:p w:rsidR="00B57961" w:rsidRPr="00AE5FD5" w:rsidRDefault="00B57961" w:rsidP="007561CB">
      <w:pPr>
        <w:pStyle w:val="Odrka"/>
        <w:rPr>
          <w:lang w:val="en-US"/>
        </w:rPr>
      </w:pPr>
      <w:r w:rsidRPr="00AE5FD5">
        <w:rPr>
          <w:lang w:val="en-US"/>
        </w:rPr>
        <w:t xml:space="preserve">The </w:t>
      </w:r>
      <w:r w:rsidR="00AE5FD5" w:rsidRPr="00AE5FD5">
        <w:rPr>
          <w:smallCaps/>
          <w:lang w:val="en-US"/>
        </w:rPr>
        <w:t>Contract</w:t>
      </w:r>
      <w:r w:rsidRPr="00AE5FD5">
        <w:rPr>
          <w:lang w:val="en-US"/>
        </w:rPr>
        <w:t>, including all Supplements thereto</w:t>
      </w:r>
    </w:p>
    <w:p w:rsidR="00B57961" w:rsidRPr="00AE5FD5" w:rsidRDefault="00B57961" w:rsidP="007561CB">
      <w:pPr>
        <w:pStyle w:val="Odrka"/>
        <w:rPr>
          <w:lang w:val="en-US"/>
        </w:rPr>
      </w:pPr>
      <w:r w:rsidRPr="00AE5FD5">
        <w:rPr>
          <w:lang w:val="en-US"/>
        </w:rPr>
        <w:t>The project documentation that is part of the Construction Permit, including the evaluation, comments, and requirements of involved official parties</w:t>
      </w:r>
    </w:p>
    <w:p w:rsidR="00B57961" w:rsidRPr="00AE5FD5" w:rsidRDefault="00B57961" w:rsidP="007561CB">
      <w:pPr>
        <w:pStyle w:val="Odrka"/>
        <w:rPr>
          <w:lang w:val="en-US"/>
        </w:rPr>
      </w:pPr>
      <w:r w:rsidRPr="00AE5FD5">
        <w:rPr>
          <w:lang w:val="en-US"/>
        </w:rPr>
        <w:t>Current standards in KKS equipment marking</w:t>
      </w:r>
    </w:p>
    <w:p w:rsidR="00B57961" w:rsidRPr="00AE5FD5" w:rsidRDefault="00B57961" w:rsidP="007561CB">
      <w:pPr>
        <w:pStyle w:val="Odrka"/>
        <w:rPr>
          <w:lang w:val="en-US"/>
        </w:rPr>
      </w:pPr>
      <w:r w:rsidRPr="00AE5FD5">
        <w:rPr>
          <w:lang w:val="en-US"/>
        </w:rPr>
        <w:t xml:space="preserve">Changes requested by the </w:t>
      </w:r>
      <w:r w:rsidR="00AE5FD5" w:rsidRPr="00AE5FD5">
        <w:rPr>
          <w:smallCaps/>
          <w:lang w:val="en-US"/>
        </w:rPr>
        <w:t>Purchaser</w:t>
      </w:r>
      <w:r w:rsidRPr="00AE5FD5">
        <w:rPr>
          <w:lang w:val="en-US"/>
        </w:rPr>
        <w:t xml:space="preserve"> during</w:t>
      </w:r>
      <w:r w:rsidR="00AE5FD5" w:rsidRPr="00AE5FD5">
        <w:rPr>
          <w:smallCaps/>
          <w:lang w:val="en-US"/>
        </w:rPr>
        <w:t xml:space="preserve"> Design</w:t>
      </w:r>
      <w:r w:rsidRPr="00AE5FD5">
        <w:rPr>
          <w:lang w:val="en-US"/>
        </w:rPr>
        <w:t xml:space="preserve"> work</w:t>
      </w:r>
    </w:p>
    <w:p w:rsidR="00B57961" w:rsidRPr="00AE5FD5" w:rsidRDefault="00B57961" w:rsidP="008A02E0">
      <w:pPr>
        <w:pStyle w:val="Odstavec"/>
        <w:rPr>
          <w:lang w:val="en-US"/>
        </w:rPr>
      </w:pPr>
      <w:r w:rsidRPr="00AE5FD5">
        <w:rPr>
          <w:lang w:val="en-US"/>
        </w:rPr>
        <w:t>The</w:t>
      </w:r>
      <w:r w:rsidR="00AE5FD5" w:rsidRPr="00AE5FD5">
        <w:rPr>
          <w:smallCaps/>
          <w:lang w:val="en-US"/>
        </w:rPr>
        <w:t xml:space="preserve"> Design</w:t>
      </w:r>
      <w:r w:rsidRPr="00AE5FD5">
        <w:rPr>
          <w:lang w:val="en-US"/>
        </w:rPr>
        <w:t xml:space="preserve"> is to be a comprehensive, unified whole prepared by the </w:t>
      </w:r>
      <w:r w:rsidR="00AE5FD5" w:rsidRPr="00AE5FD5">
        <w:rPr>
          <w:smallCaps/>
          <w:lang w:val="en-US"/>
        </w:rPr>
        <w:t>Contractor</w:t>
      </w:r>
      <w:r w:rsidRPr="00AE5FD5">
        <w:rPr>
          <w:lang w:val="en-US"/>
        </w:rPr>
        <w:t xml:space="preserve">, and will need to consistently include data and documentation relating to any </w:t>
      </w:r>
      <w:r w:rsidR="00AE5FD5" w:rsidRPr="00AE5FD5">
        <w:rPr>
          <w:smallCaps/>
          <w:lang w:val="en-US"/>
        </w:rPr>
        <w:t>Subcontractor</w:t>
      </w:r>
      <w:r w:rsidRPr="00AE5FD5">
        <w:rPr>
          <w:lang w:val="en-US"/>
        </w:rPr>
        <w:t>s.</w:t>
      </w:r>
    </w:p>
    <w:p w:rsidR="00D917F9" w:rsidRPr="00AE5FD5" w:rsidRDefault="000E5F2E" w:rsidP="000E5F2E">
      <w:pPr>
        <w:pStyle w:val="Nadpis3"/>
        <w:rPr>
          <w:lang w:val="en-US"/>
        </w:rPr>
      </w:pPr>
      <w:bookmarkStart w:id="46" w:name="_Toc294530559"/>
      <w:bookmarkStart w:id="47" w:name="_Toc294531020"/>
      <w:bookmarkStart w:id="48" w:name="_Toc294530560"/>
      <w:bookmarkStart w:id="49" w:name="_Toc294531021"/>
      <w:bookmarkStart w:id="50" w:name="_Toc294530565"/>
      <w:bookmarkStart w:id="51" w:name="_Toc294531026"/>
      <w:bookmarkStart w:id="52" w:name="_Toc294530567"/>
      <w:bookmarkStart w:id="53" w:name="_Toc294531028"/>
      <w:bookmarkStart w:id="54" w:name="_Toc294530568"/>
      <w:bookmarkStart w:id="55" w:name="_Toc294531029"/>
      <w:bookmarkStart w:id="56" w:name="_Toc294530569"/>
      <w:bookmarkStart w:id="57" w:name="_Toc294531030"/>
      <w:bookmarkStart w:id="58" w:name="_Toc523911148"/>
      <w:bookmarkEnd w:id="46"/>
      <w:bookmarkEnd w:id="47"/>
      <w:bookmarkEnd w:id="48"/>
      <w:bookmarkEnd w:id="49"/>
      <w:bookmarkEnd w:id="50"/>
      <w:bookmarkEnd w:id="51"/>
      <w:bookmarkEnd w:id="52"/>
      <w:bookmarkEnd w:id="53"/>
      <w:bookmarkEnd w:id="54"/>
      <w:bookmarkEnd w:id="55"/>
      <w:bookmarkEnd w:id="56"/>
      <w:bookmarkEnd w:id="57"/>
      <w:r w:rsidRPr="00AE5FD5">
        <w:rPr>
          <w:lang w:val="en-US"/>
        </w:rPr>
        <w:t>Purchaser’s specific requirements on the documentation for execution of the project</w:t>
      </w:r>
      <w:bookmarkEnd w:id="58"/>
    </w:p>
    <w:p w:rsidR="00D03336" w:rsidRPr="00AE5FD5" w:rsidRDefault="000E5F2E" w:rsidP="000E5F2E">
      <w:pPr>
        <w:pStyle w:val="Nadpis4"/>
        <w:rPr>
          <w:smallCaps/>
          <w:lang w:val="en-US"/>
        </w:rPr>
      </w:pPr>
      <w:r w:rsidRPr="00AE5FD5">
        <w:rPr>
          <w:lang w:val="en-US"/>
        </w:rPr>
        <w:t>Comprehensive design of the work</w:t>
      </w:r>
    </w:p>
    <w:p w:rsidR="008F641C" w:rsidRPr="00AE5FD5" w:rsidRDefault="008F641C" w:rsidP="00DB2A32">
      <w:pPr>
        <w:rPr>
          <w:lang w:val="en-US"/>
        </w:rPr>
      </w:pPr>
      <w:r w:rsidRPr="00AE5FD5">
        <w:rPr>
          <w:lang w:val="en-US"/>
        </w:rPr>
        <w:t>The Comprehensive</w:t>
      </w:r>
      <w:r w:rsidR="00AE5FD5" w:rsidRPr="00AE5FD5">
        <w:rPr>
          <w:smallCaps/>
          <w:lang w:val="en-US"/>
        </w:rPr>
        <w:t xml:space="preserve"> Design</w:t>
      </w:r>
      <w:r w:rsidRPr="00AE5FD5">
        <w:rPr>
          <w:lang w:val="en-US"/>
        </w:rPr>
        <w:t xml:space="preserve"> of the </w:t>
      </w:r>
      <w:r w:rsidR="00AE5FD5" w:rsidRPr="00AE5FD5">
        <w:rPr>
          <w:smallCaps/>
          <w:lang w:val="en-US"/>
        </w:rPr>
        <w:t>Work</w:t>
      </w:r>
      <w:r w:rsidRPr="00AE5FD5">
        <w:rPr>
          <w:lang w:val="en-US"/>
        </w:rPr>
        <w:t xml:space="preserve"> is additional documentation that will need to include technical reports, </w:t>
      </w:r>
      <w:r w:rsidR="00AB0EE1" w:rsidRPr="00AE5FD5">
        <w:rPr>
          <w:lang w:val="en-US"/>
        </w:rPr>
        <w:t>drawing</w:t>
      </w:r>
      <w:r w:rsidRPr="00AE5FD5">
        <w:rPr>
          <w:lang w:val="en-US"/>
        </w:rPr>
        <w:t xml:space="preserve">s, calculations, and lists documenting the design of the </w:t>
      </w:r>
      <w:r w:rsidR="00AE5FD5" w:rsidRPr="00AE5FD5">
        <w:rPr>
          <w:smallCaps/>
          <w:lang w:val="en-US"/>
        </w:rPr>
        <w:t>Work</w:t>
      </w:r>
      <w:r w:rsidRPr="00AE5FD5">
        <w:rPr>
          <w:lang w:val="en-US"/>
        </w:rPr>
        <w:t xml:space="preserve"> as a whole across all professional specializations, including any and all relationships among different SO, IO, and PS, as well as all other documents and databases required to coordinate the </w:t>
      </w:r>
      <w:r w:rsidR="00AE5FD5" w:rsidRPr="00AE5FD5">
        <w:rPr>
          <w:smallCaps/>
          <w:lang w:val="en-US"/>
        </w:rPr>
        <w:t>Work</w:t>
      </w:r>
      <w:r w:rsidRPr="00AE5FD5">
        <w:rPr>
          <w:lang w:val="en-US"/>
        </w:rPr>
        <w:t xml:space="preserve"> as a whole – be they internal (among the </w:t>
      </w:r>
      <w:r w:rsidR="00AE5FD5" w:rsidRPr="00AE5FD5">
        <w:rPr>
          <w:smallCaps/>
          <w:lang w:val="en-US"/>
        </w:rPr>
        <w:t>Work</w:t>
      </w:r>
      <w:r w:rsidRPr="00AE5FD5">
        <w:rPr>
          <w:lang w:val="en-US"/>
        </w:rPr>
        <w:t xml:space="preserve">’s individual SO, IO, and PS) or external (between the </w:t>
      </w:r>
      <w:r w:rsidR="00AE5FD5" w:rsidRPr="00AE5FD5">
        <w:rPr>
          <w:smallCaps/>
          <w:lang w:val="en-US"/>
        </w:rPr>
        <w:t>Work</w:t>
      </w:r>
      <w:r w:rsidRPr="00AE5FD5">
        <w:rPr>
          <w:lang w:val="en-US"/>
        </w:rPr>
        <w:t xml:space="preserve"> and any related structured or devices).</w:t>
      </w:r>
    </w:p>
    <w:p w:rsidR="008F641C" w:rsidRPr="00AE5FD5" w:rsidRDefault="008F641C" w:rsidP="00DB2A32">
      <w:pPr>
        <w:rPr>
          <w:lang w:val="en-US"/>
        </w:rPr>
      </w:pPr>
      <w:r w:rsidRPr="00AE5FD5">
        <w:rPr>
          <w:lang w:val="en-US"/>
        </w:rPr>
        <w:t>The Comprehensive</w:t>
      </w:r>
      <w:r w:rsidR="00AE5FD5" w:rsidRPr="00AE5FD5">
        <w:rPr>
          <w:smallCaps/>
          <w:lang w:val="en-US"/>
        </w:rPr>
        <w:t xml:space="preserve"> Design</w:t>
      </w:r>
      <w:r w:rsidRPr="00AE5FD5">
        <w:rPr>
          <w:lang w:val="en-US"/>
        </w:rPr>
        <w:t xml:space="preserve"> thus principally summarizes the </w:t>
      </w:r>
      <w:r w:rsidR="00AE5FD5" w:rsidRPr="00AE5FD5">
        <w:rPr>
          <w:smallCaps/>
          <w:lang w:val="en-US"/>
        </w:rPr>
        <w:t>Work</w:t>
      </w:r>
      <w:r w:rsidRPr="00AE5FD5">
        <w:rPr>
          <w:lang w:val="en-US"/>
        </w:rPr>
        <w:t xml:space="preserve">’s design across all professional specializations, the technologies used, how the </w:t>
      </w:r>
      <w:r w:rsidR="00AE5FD5" w:rsidRPr="00AE5FD5">
        <w:rPr>
          <w:smallCaps/>
          <w:lang w:val="en-US"/>
        </w:rPr>
        <w:t>Work</w:t>
      </w:r>
      <w:r w:rsidRPr="00AE5FD5">
        <w:rPr>
          <w:lang w:val="en-US"/>
        </w:rPr>
        <w:t xml:space="preserve"> breaks down into the various IO, SO, and PS, etc., including:</w:t>
      </w:r>
    </w:p>
    <w:p w:rsidR="008F641C" w:rsidRPr="00AE5FD5" w:rsidRDefault="008F641C" w:rsidP="002947CC">
      <w:pPr>
        <w:pStyle w:val="Odrka"/>
        <w:tabs>
          <w:tab w:val="clear" w:pos="177"/>
          <w:tab w:val="num" w:pos="284"/>
        </w:tabs>
        <w:ind w:left="284"/>
        <w:rPr>
          <w:lang w:val="en-US"/>
        </w:rPr>
      </w:pPr>
      <w:r w:rsidRPr="00AE5FD5">
        <w:rPr>
          <w:lang w:val="en-US"/>
        </w:rPr>
        <w:t xml:space="preserve">Overall design </w:t>
      </w:r>
      <w:r w:rsidR="00431516" w:rsidRPr="00AE5FD5">
        <w:rPr>
          <w:lang w:val="en-US"/>
        </w:rPr>
        <w:t xml:space="preserve">and layout </w:t>
      </w:r>
      <w:r w:rsidRPr="00AE5FD5">
        <w:rPr>
          <w:lang w:val="en-US"/>
        </w:rPr>
        <w:t xml:space="preserve">of the </w:t>
      </w:r>
      <w:r w:rsidR="00AE5FD5" w:rsidRPr="00AE5FD5">
        <w:rPr>
          <w:smallCaps/>
          <w:lang w:val="en-US"/>
        </w:rPr>
        <w:t>Work</w:t>
      </w:r>
    </w:p>
    <w:p w:rsidR="008F641C" w:rsidRPr="00AE5FD5" w:rsidRDefault="008F641C" w:rsidP="002947CC">
      <w:pPr>
        <w:pStyle w:val="Odrka"/>
        <w:tabs>
          <w:tab w:val="clear" w:pos="177"/>
          <w:tab w:val="num" w:pos="284"/>
        </w:tabs>
        <w:ind w:left="284"/>
        <w:rPr>
          <w:lang w:val="en-US"/>
        </w:rPr>
      </w:pPr>
      <w:r w:rsidRPr="00AE5FD5">
        <w:rPr>
          <w:lang w:val="en-US"/>
        </w:rPr>
        <w:t>Design of internal and external information systems and proposed markings, advertising, etc.</w:t>
      </w:r>
    </w:p>
    <w:p w:rsidR="008F641C" w:rsidRPr="00AE5FD5" w:rsidRDefault="008F641C" w:rsidP="002947CC">
      <w:pPr>
        <w:pStyle w:val="Odrka"/>
        <w:tabs>
          <w:tab w:val="clear" w:pos="177"/>
          <w:tab w:val="num" w:pos="284"/>
        </w:tabs>
        <w:ind w:left="284"/>
        <w:rPr>
          <w:lang w:val="en-US"/>
        </w:rPr>
      </w:pPr>
      <w:r w:rsidRPr="00AE5FD5">
        <w:rPr>
          <w:lang w:val="en-US"/>
        </w:rPr>
        <w:t xml:space="preserve">Technical design of the </w:t>
      </w:r>
      <w:r w:rsidR="00AE5FD5" w:rsidRPr="00AE5FD5">
        <w:rPr>
          <w:smallCaps/>
          <w:lang w:val="en-US"/>
        </w:rPr>
        <w:t>Work</w:t>
      </w:r>
      <w:r w:rsidRPr="00AE5FD5">
        <w:rPr>
          <w:lang w:val="en-US"/>
        </w:rPr>
        <w:t xml:space="preserve"> as a whole, incl. all related calculations, technical and financial performance projections, coordinated master lists, etc.</w:t>
      </w:r>
    </w:p>
    <w:p w:rsidR="008F641C" w:rsidRPr="00AE5FD5" w:rsidRDefault="008F641C" w:rsidP="002947CC">
      <w:pPr>
        <w:pStyle w:val="Odrka"/>
        <w:tabs>
          <w:tab w:val="clear" w:pos="177"/>
          <w:tab w:val="num" w:pos="284"/>
        </w:tabs>
        <w:ind w:left="284"/>
        <w:rPr>
          <w:lang w:val="en-US"/>
        </w:rPr>
      </w:pPr>
      <w:r w:rsidRPr="00AE5FD5">
        <w:rPr>
          <w:lang w:val="en-US"/>
        </w:rPr>
        <w:t xml:space="preserve">Overall design of the </w:t>
      </w:r>
      <w:r w:rsidR="00AE5FD5" w:rsidRPr="00AE5FD5">
        <w:rPr>
          <w:smallCaps/>
          <w:lang w:val="en-US"/>
        </w:rPr>
        <w:t>Work</w:t>
      </w:r>
      <w:r w:rsidRPr="00AE5FD5">
        <w:rPr>
          <w:lang w:val="en-US"/>
        </w:rPr>
        <w:t xml:space="preserve">’s control system, regardless of whether or not a control system element is part of a technical PS. This includes an overall configuration schematic, </w:t>
      </w:r>
      <w:r w:rsidRPr="00AE5FD5">
        <w:rPr>
          <w:lang w:val="en-US"/>
        </w:rPr>
        <w:lastRenderedPageBreak/>
        <w:t xml:space="preserve">communication technologies used, design of electrical system connections, interface and control design, control room design and control element ergonomics, coordinated lists of measurements and signals, etc. </w:t>
      </w:r>
    </w:p>
    <w:p w:rsidR="008F641C" w:rsidRPr="00AE5FD5" w:rsidRDefault="008F641C" w:rsidP="002947CC">
      <w:pPr>
        <w:pStyle w:val="Odrka"/>
        <w:tabs>
          <w:tab w:val="clear" w:pos="177"/>
          <w:tab w:val="num" w:pos="284"/>
        </w:tabs>
        <w:ind w:left="284"/>
        <w:rPr>
          <w:lang w:val="en-US"/>
        </w:rPr>
      </w:pPr>
      <w:r w:rsidRPr="00AE5FD5">
        <w:rPr>
          <w:lang w:val="en-US"/>
        </w:rPr>
        <w:t xml:space="preserve">Overall design of the </w:t>
      </w:r>
      <w:r w:rsidR="00AE5FD5" w:rsidRPr="00AE5FD5">
        <w:rPr>
          <w:smallCaps/>
          <w:lang w:val="en-US"/>
        </w:rPr>
        <w:t>Work</w:t>
      </w:r>
      <w:r w:rsidRPr="00AE5FD5">
        <w:rPr>
          <w:lang w:val="en-US"/>
        </w:rPr>
        <w:t>’s electrical systems, regardless of whether or not an electrical element is part of a technical PS.</w:t>
      </w:r>
    </w:p>
    <w:p w:rsidR="002947CC" w:rsidRPr="00AE5FD5" w:rsidRDefault="000E5F2E" w:rsidP="000E5F2E">
      <w:pPr>
        <w:pStyle w:val="Nadpis4"/>
        <w:rPr>
          <w:lang w:val="en-US"/>
        </w:rPr>
      </w:pPr>
      <w:r w:rsidRPr="00AE5FD5">
        <w:rPr>
          <w:lang w:val="en-US"/>
        </w:rPr>
        <w:t>Sources for ohs plan</w:t>
      </w:r>
    </w:p>
    <w:p w:rsidR="00326B9E" w:rsidRPr="00AE5FD5" w:rsidRDefault="00326B9E" w:rsidP="002947CC">
      <w:pPr>
        <w:rPr>
          <w:lang w:val="en-US"/>
        </w:rPr>
      </w:pPr>
      <w:r w:rsidRPr="00AE5FD5">
        <w:rPr>
          <w:lang w:val="en-US"/>
        </w:rPr>
        <w:t xml:space="preserve">The </w:t>
      </w:r>
      <w:r w:rsidR="00AE5FD5" w:rsidRPr="00AE5FD5">
        <w:rPr>
          <w:smallCaps/>
          <w:lang w:val="en-US"/>
        </w:rPr>
        <w:t>Contractor</w:t>
      </w:r>
      <w:r w:rsidRPr="00AE5FD5">
        <w:rPr>
          <w:lang w:val="en-US"/>
        </w:rPr>
        <w:t xml:space="preserve"> shall prepare a draft Occupational Health and Safety Plan for work at the </w:t>
      </w:r>
      <w:r w:rsidR="00AE5FD5" w:rsidRPr="00AE5FD5">
        <w:rPr>
          <w:smallCaps/>
          <w:lang w:val="en-US"/>
        </w:rPr>
        <w:t>Site</w:t>
      </w:r>
      <w:r w:rsidRPr="00AE5FD5">
        <w:rPr>
          <w:lang w:val="en-US"/>
        </w:rPr>
        <w:t xml:space="preserve"> in accordance with the requirements of </w:t>
      </w:r>
      <w:r w:rsidR="00B779A5">
        <w:rPr>
          <w:lang w:val="en-US"/>
        </w:rPr>
        <w:t>the Act N</w:t>
      </w:r>
      <w:r w:rsidRPr="00AE5FD5">
        <w:rPr>
          <w:lang w:val="en-US"/>
        </w:rPr>
        <w:t xml:space="preserve">o. 309/2006 – the Occupational Health and Safety Act (OHSA) and of Czech Government Order no. 591/2006 on Minimum OHS Requirements at Construction </w:t>
      </w:r>
      <w:r w:rsidR="00AE5FD5" w:rsidRPr="00AE5FD5">
        <w:rPr>
          <w:smallCaps/>
          <w:lang w:val="en-US"/>
        </w:rPr>
        <w:t>Site</w:t>
      </w:r>
      <w:r w:rsidRPr="00AE5FD5">
        <w:rPr>
          <w:lang w:val="en-US"/>
        </w:rPr>
        <w:t>s.</w:t>
      </w:r>
    </w:p>
    <w:p w:rsidR="00326B9E" w:rsidRPr="00AE5FD5" w:rsidRDefault="00326B9E" w:rsidP="002947CC">
      <w:pPr>
        <w:rPr>
          <w:lang w:val="en-US"/>
        </w:rPr>
      </w:pPr>
      <w:r w:rsidRPr="00AE5FD5">
        <w:rPr>
          <w:lang w:val="en-US"/>
        </w:rPr>
        <w:t xml:space="preserve">The OHS plan for the </w:t>
      </w:r>
      <w:r w:rsidR="00AE5FD5" w:rsidRPr="00AE5FD5">
        <w:rPr>
          <w:smallCaps/>
          <w:lang w:val="en-US"/>
        </w:rPr>
        <w:t>Site</w:t>
      </w:r>
      <w:r w:rsidRPr="00AE5FD5">
        <w:rPr>
          <w:lang w:val="en-US"/>
        </w:rPr>
        <w:t xml:space="preserve"> will need to detail the measures and standards applied to ensure adequate OHS protection and accident prevention during the </w:t>
      </w:r>
      <w:r w:rsidR="00AE5FD5" w:rsidRPr="00AE5FD5">
        <w:rPr>
          <w:smallCaps/>
          <w:lang w:val="en-US"/>
        </w:rPr>
        <w:t>Work</w:t>
      </w:r>
      <w:r w:rsidRPr="00AE5FD5">
        <w:rPr>
          <w:lang w:val="en-US"/>
        </w:rPr>
        <w:t>.</w:t>
      </w:r>
    </w:p>
    <w:p w:rsidR="00326B9E" w:rsidRPr="00AE5FD5" w:rsidRDefault="00326B9E" w:rsidP="002947CC">
      <w:pPr>
        <w:rPr>
          <w:lang w:val="en-US"/>
        </w:rPr>
      </w:pPr>
      <w:r w:rsidRPr="00AE5FD5">
        <w:rPr>
          <w:lang w:val="en-US"/>
        </w:rPr>
        <w:t xml:space="preserve">The Plan will take into account the specific conditions at the </w:t>
      </w:r>
      <w:r w:rsidR="00AE5FD5" w:rsidRPr="00AE5FD5">
        <w:rPr>
          <w:smallCaps/>
          <w:lang w:val="en-US"/>
        </w:rPr>
        <w:t>Site</w:t>
      </w:r>
      <w:r w:rsidRPr="00AE5FD5">
        <w:rPr>
          <w:lang w:val="en-US"/>
        </w:rPr>
        <w:t xml:space="preserve"> and the specific technological processes and work activities that the </w:t>
      </w:r>
      <w:r w:rsidR="00AE5FD5" w:rsidRPr="00AE5FD5">
        <w:rPr>
          <w:smallCaps/>
          <w:lang w:val="en-US"/>
        </w:rPr>
        <w:t>Contractor</w:t>
      </w:r>
      <w:r w:rsidRPr="00AE5FD5">
        <w:rPr>
          <w:lang w:val="en-US"/>
        </w:rPr>
        <w:t xml:space="preserve"> will employ to realize the </w:t>
      </w:r>
      <w:r w:rsidR="00AE5FD5" w:rsidRPr="00AE5FD5">
        <w:rPr>
          <w:smallCaps/>
          <w:lang w:val="en-US"/>
        </w:rPr>
        <w:t>Work</w:t>
      </w:r>
      <w:r w:rsidRPr="00AE5FD5">
        <w:rPr>
          <w:lang w:val="en-US"/>
        </w:rPr>
        <w:t xml:space="preserve">, and will complement in particular the Construction Organization </w:t>
      </w:r>
      <w:r w:rsidR="00FE52E2">
        <w:rPr>
          <w:lang w:val="en-US"/>
        </w:rPr>
        <w:t>Rules</w:t>
      </w:r>
      <w:r w:rsidRPr="00AE5FD5">
        <w:rPr>
          <w:lang w:val="en-US"/>
        </w:rPr>
        <w:t xml:space="preserve"> document.</w:t>
      </w:r>
    </w:p>
    <w:p w:rsidR="00326B9E" w:rsidRPr="00AE5FD5" w:rsidRDefault="00326B9E" w:rsidP="002947CC">
      <w:pPr>
        <w:rPr>
          <w:lang w:val="en-US"/>
        </w:rPr>
      </w:pPr>
      <w:r w:rsidRPr="00AE5FD5">
        <w:rPr>
          <w:lang w:val="en-US"/>
        </w:rPr>
        <w:t xml:space="preserve">The OHS Plan will include the </w:t>
      </w:r>
      <w:r w:rsidR="00AE5FD5" w:rsidRPr="00AE5FD5">
        <w:rPr>
          <w:smallCaps/>
          <w:lang w:val="en-US"/>
        </w:rPr>
        <w:t>Contractor</w:t>
      </w:r>
      <w:r w:rsidRPr="00AE5FD5">
        <w:rPr>
          <w:lang w:val="en-US"/>
        </w:rPr>
        <w:t xml:space="preserve">’s obligation to inform the </w:t>
      </w:r>
      <w:r w:rsidR="00AE5FD5" w:rsidRPr="00AE5FD5">
        <w:rPr>
          <w:smallCaps/>
          <w:lang w:val="en-US"/>
        </w:rPr>
        <w:t>Purchaser</w:t>
      </w:r>
      <w:r w:rsidRPr="00AE5FD5">
        <w:rPr>
          <w:lang w:val="en-US"/>
        </w:rPr>
        <w:t xml:space="preserve"> whenever procedures and materials are used that present an increased risk to the </w:t>
      </w:r>
      <w:r w:rsidR="00AE5FD5" w:rsidRPr="00AE5FD5">
        <w:rPr>
          <w:smallCaps/>
          <w:lang w:val="en-US"/>
        </w:rPr>
        <w:t>Purchaser</w:t>
      </w:r>
      <w:r w:rsidRPr="00AE5FD5">
        <w:rPr>
          <w:lang w:val="en-US"/>
        </w:rPr>
        <w:t>’s assets and / or to the life and limb of any and all natural persons that may be affected by such, considering the physical, chemical, and / or bio-active effects of these procedures and / or materials.</w:t>
      </w:r>
    </w:p>
    <w:p w:rsidR="00326B9E" w:rsidRPr="00AE5FD5" w:rsidRDefault="00326B9E" w:rsidP="002947CC">
      <w:pPr>
        <w:rPr>
          <w:lang w:val="en-US"/>
        </w:rPr>
      </w:pPr>
      <w:r w:rsidRPr="00AE5FD5">
        <w:rPr>
          <w:lang w:val="en-US"/>
        </w:rPr>
        <w:t xml:space="preserve">The </w:t>
      </w:r>
      <w:r w:rsidR="00AE5FD5" w:rsidRPr="00AE5FD5">
        <w:rPr>
          <w:smallCaps/>
          <w:lang w:val="en-US"/>
        </w:rPr>
        <w:t>Contractor</w:t>
      </w:r>
      <w:r w:rsidRPr="00AE5FD5">
        <w:rPr>
          <w:lang w:val="en-US"/>
        </w:rPr>
        <w:t xml:space="preserve"> shall provide the </w:t>
      </w:r>
      <w:r w:rsidR="00AE5FD5" w:rsidRPr="00AE5FD5">
        <w:rPr>
          <w:smallCaps/>
          <w:lang w:val="en-US"/>
        </w:rPr>
        <w:t>Purchaser</w:t>
      </w:r>
      <w:r w:rsidRPr="00AE5FD5">
        <w:rPr>
          <w:lang w:val="en-US"/>
        </w:rPr>
        <w:t xml:space="preserve"> with information on the physical, chemical, and / or bio-active effects of procedures and materials used to an extent reflecting the scientific and technological state of the art as of the time the procedure or material is used, including a listing of any preventive measures taken or available to protect the life and limb of individuals present at and around the </w:t>
      </w:r>
      <w:r w:rsidR="00AE5FD5" w:rsidRPr="00AE5FD5">
        <w:rPr>
          <w:smallCaps/>
          <w:lang w:val="en-US"/>
        </w:rPr>
        <w:t>Site</w:t>
      </w:r>
      <w:r w:rsidRPr="00AE5FD5">
        <w:rPr>
          <w:lang w:val="en-US"/>
        </w:rPr>
        <w:t>.</w:t>
      </w:r>
    </w:p>
    <w:p w:rsidR="00326B9E" w:rsidRPr="00AE5FD5" w:rsidRDefault="00326B9E" w:rsidP="002947CC">
      <w:pPr>
        <w:rPr>
          <w:lang w:val="en-US"/>
        </w:rPr>
      </w:pPr>
      <w:r w:rsidRPr="00AE5FD5">
        <w:rPr>
          <w:lang w:val="en-US"/>
        </w:rPr>
        <w:t xml:space="preserve">If chemicals are used that possess at least one of the “dangerous properties” defined in </w:t>
      </w:r>
      <w:r w:rsidR="00B779A5">
        <w:rPr>
          <w:lang w:val="en-US"/>
        </w:rPr>
        <w:t>the Act N</w:t>
      </w:r>
      <w:r w:rsidRPr="00AE5FD5">
        <w:rPr>
          <w:lang w:val="en-US"/>
        </w:rPr>
        <w:t xml:space="preserve">o. 356/2003 – the Chemicals Act, as amended, </w:t>
      </w:r>
      <w:r w:rsidR="00C45505" w:rsidRPr="00AE5FD5">
        <w:rPr>
          <w:lang w:val="en-US"/>
        </w:rPr>
        <w:t xml:space="preserve">the </w:t>
      </w:r>
      <w:r w:rsidR="00AE5FD5" w:rsidRPr="00AE5FD5">
        <w:rPr>
          <w:smallCaps/>
          <w:lang w:val="en-US"/>
        </w:rPr>
        <w:t>Contractor</w:t>
      </w:r>
      <w:r w:rsidR="00C45505" w:rsidRPr="00AE5FD5">
        <w:rPr>
          <w:lang w:val="en-US"/>
        </w:rPr>
        <w:t xml:space="preserve"> shall be required, before commencing work, to present to the </w:t>
      </w:r>
      <w:r w:rsidR="00AE5FD5" w:rsidRPr="00AE5FD5">
        <w:rPr>
          <w:smallCaps/>
          <w:lang w:val="en-US"/>
        </w:rPr>
        <w:t>Purchaser</w:t>
      </w:r>
      <w:r w:rsidR="00C45505" w:rsidRPr="00AE5FD5">
        <w:rPr>
          <w:lang w:val="en-US"/>
        </w:rPr>
        <w:t>’s representatives (or the appointed OHS Coordinator) a Czech-language Material Safety Data Sheet (MSDS) for any such chemicals.</w:t>
      </w:r>
    </w:p>
    <w:p w:rsidR="00C90DBA" w:rsidRPr="00AE5FD5" w:rsidRDefault="000E5F2E" w:rsidP="000E5F2E">
      <w:pPr>
        <w:pStyle w:val="Nadpis4"/>
        <w:rPr>
          <w:lang w:val="en-US"/>
        </w:rPr>
      </w:pPr>
      <w:r w:rsidRPr="00AE5FD5">
        <w:rPr>
          <w:lang w:val="en-US"/>
        </w:rPr>
        <w:t>Site facilities design</w:t>
      </w:r>
    </w:p>
    <w:p w:rsidR="00C45505" w:rsidRPr="00AE5FD5" w:rsidRDefault="00C45505" w:rsidP="00C90DBA">
      <w:pPr>
        <w:rPr>
          <w:lang w:val="en-US"/>
        </w:rPr>
      </w:pPr>
      <w:r w:rsidRPr="00AE5FD5">
        <w:rPr>
          <w:lang w:val="en-US"/>
        </w:rPr>
        <w:t xml:space="preserve">The </w:t>
      </w:r>
      <w:r w:rsidR="00AE5FD5" w:rsidRPr="00AE5FD5">
        <w:rPr>
          <w:smallCaps/>
          <w:lang w:val="en-US"/>
        </w:rPr>
        <w:t>Site Facilities Design</w:t>
      </w:r>
      <w:r w:rsidRPr="00AE5FD5">
        <w:rPr>
          <w:lang w:val="en-US"/>
        </w:rPr>
        <w:t xml:space="preserve"> document needs to include the design specification of:</w:t>
      </w:r>
    </w:p>
    <w:p w:rsidR="00C45505" w:rsidRPr="00AE5FD5" w:rsidRDefault="00C45505" w:rsidP="00C90DBA">
      <w:pPr>
        <w:pStyle w:val="Odrka"/>
        <w:rPr>
          <w:lang w:val="en-US"/>
        </w:rPr>
      </w:pPr>
      <w:r w:rsidRPr="00AE5FD5">
        <w:rPr>
          <w:lang w:val="en-US"/>
        </w:rPr>
        <w:t>Delivery unloading points</w:t>
      </w:r>
    </w:p>
    <w:p w:rsidR="00C45505" w:rsidRPr="00AE5FD5" w:rsidRDefault="00C45505" w:rsidP="00C90DBA">
      <w:pPr>
        <w:pStyle w:val="Odrka"/>
        <w:rPr>
          <w:lang w:val="en-US"/>
        </w:rPr>
      </w:pPr>
      <w:r w:rsidRPr="00AE5FD5">
        <w:rPr>
          <w:lang w:val="en-US"/>
        </w:rPr>
        <w:t>Pre-assembly and assembly areas and related machinery</w:t>
      </w:r>
    </w:p>
    <w:p w:rsidR="00C45505" w:rsidRPr="00AE5FD5" w:rsidRDefault="00C45505" w:rsidP="00C90DBA">
      <w:pPr>
        <w:pStyle w:val="Odrka"/>
        <w:rPr>
          <w:lang w:val="en-US"/>
        </w:rPr>
      </w:pPr>
      <w:r w:rsidRPr="00AE5FD5">
        <w:rPr>
          <w:lang w:val="en-US"/>
        </w:rPr>
        <w:t xml:space="preserve">Power sources and distribution on the </w:t>
      </w:r>
      <w:r w:rsidR="00AE5FD5" w:rsidRPr="00AE5FD5">
        <w:rPr>
          <w:smallCaps/>
          <w:lang w:val="en-US"/>
        </w:rPr>
        <w:t>Site</w:t>
      </w:r>
    </w:p>
    <w:p w:rsidR="00C45505" w:rsidRPr="00AE5FD5" w:rsidRDefault="00C45505" w:rsidP="00C90DBA">
      <w:pPr>
        <w:pStyle w:val="Odrka"/>
        <w:rPr>
          <w:lang w:val="en-US"/>
        </w:rPr>
      </w:pPr>
      <w:r w:rsidRPr="00AE5FD5">
        <w:rPr>
          <w:lang w:val="en-US"/>
        </w:rPr>
        <w:t>Warehouses and storage areas</w:t>
      </w:r>
    </w:p>
    <w:p w:rsidR="00C45505" w:rsidRPr="00AE5FD5" w:rsidRDefault="00C45505" w:rsidP="00C90DBA">
      <w:pPr>
        <w:pStyle w:val="Odrka"/>
        <w:rPr>
          <w:lang w:val="en-US"/>
        </w:rPr>
      </w:pPr>
      <w:r w:rsidRPr="00AE5FD5">
        <w:rPr>
          <w:lang w:val="en-US"/>
        </w:rPr>
        <w:t>Restrooms and other personnel areas</w:t>
      </w:r>
    </w:p>
    <w:p w:rsidR="00C45505" w:rsidRPr="00AE5FD5" w:rsidRDefault="00C45505" w:rsidP="00C90DBA">
      <w:pPr>
        <w:pStyle w:val="Odrka"/>
        <w:rPr>
          <w:lang w:val="en-US"/>
        </w:rPr>
      </w:pPr>
      <w:r w:rsidRPr="00AE5FD5">
        <w:rPr>
          <w:lang w:val="en-US"/>
        </w:rPr>
        <w:t>Assembly machinery, incl. manner of installation</w:t>
      </w:r>
    </w:p>
    <w:p w:rsidR="00C45505" w:rsidRPr="00AE5FD5" w:rsidRDefault="00C45505" w:rsidP="00C90DBA">
      <w:pPr>
        <w:pStyle w:val="Odrka"/>
        <w:rPr>
          <w:lang w:val="en-US"/>
        </w:rPr>
      </w:pPr>
      <w:r w:rsidRPr="00AE5FD5">
        <w:rPr>
          <w:lang w:val="en-US"/>
        </w:rPr>
        <w:t>Connection points to existing systems</w:t>
      </w:r>
    </w:p>
    <w:p w:rsidR="00C45505" w:rsidRPr="00AE5FD5" w:rsidRDefault="00C45505" w:rsidP="00C90DBA">
      <w:pPr>
        <w:pStyle w:val="Odrka"/>
        <w:rPr>
          <w:lang w:val="en-US"/>
        </w:rPr>
      </w:pPr>
      <w:r w:rsidRPr="00AE5FD5">
        <w:rPr>
          <w:lang w:val="en-US"/>
        </w:rPr>
        <w:t>Lighting</w:t>
      </w:r>
    </w:p>
    <w:p w:rsidR="00C45505" w:rsidRPr="00AE5FD5" w:rsidRDefault="00C45505" w:rsidP="00C90DBA">
      <w:pPr>
        <w:pStyle w:val="Odrka"/>
        <w:rPr>
          <w:lang w:val="en-US"/>
        </w:rPr>
      </w:pPr>
      <w:r w:rsidRPr="00AE5FD5">
        <w:rPr>
          <w:lang w:val="en-US"/>
        </w:rPr>
        <w:t>Fences, walls, etc., and security</w:t>
      </w:r>
    </w:p>
    <w:p w:rsidR="00431516" w:rsidRPr="00AE5FD5" w:rsidRDefault="00C45505" w:rsidP="00C90DBA">
      <w:pPr>
        <w:pStyle w:val="Odstavec"/>
        <w:rPr>
          <w:lang w:val="en-US"/>
        </w:rPr>
      </w:pPr>
      <w:r w:rsidRPr="00AE5FD5">
        <w:rPr>
          <w:lang w:val="en-US"/>
        </w:rPr>
        <w:t xml:space="preserve">A graphical plan of </w:t>
      </w:r>
      <w:r w:rsidR="00AE5FD5" w:rsidRPr="00AE5FD5">
        <w:rPr>
          <w:smallCaps/>
          <w:lang w:val="en-US"/>
        </w:rPr>
        <w:t>Site Facilities</w:t>
      </w:r>
      <w:r w:rsidRPr="00AE5FD5">
        <w:rPr>
          <w:lang w:val="en-US"/>
        </w:rPr>
        <w:t xml:space="preserve"> will also need to be provided</w:t>
      </w:r>
      <w:r w:rsidR="00431516" w:rsidRPr="00AE5FD5">
        <w:rPr>
          <w:lang w:val="en-US"/>
        </w:rPr>
        <w:t>.</w:t>
      </w:r>
    </w:p>
    <w:p w:rsidR="00C45505" w:rsidRPr="00AE5FD5" w:rsidRDefault="00431516" w:rsidP="00C90DBA">
      <w:pPr>
        <w:pStyle w:val="Odstavec"/>
        <w:rPr>
          <w:lang w:val="en-US"/>
        </w:rPr>
      </w:pPr>
      <w:r w:rsidRPr="00AE5FD5">
        <w:rPr>
          <w:lang w:val="en-US"/>
        </w:rPr>
        <w:t>The plan should</w:t>
      </w:r>
      <w:r w:rsidR="00C45505" w:rsidRPr="00AE5FD5">
        <w:rPr>
          <w:lang w:val="en-US"/>
        </w:rPr>
        <w:t xml:space="preserve"> be executed in 1:500 </w:t>
      </w:r>
      <w:proofErr w:type="gramStart"/>
      <w:r w:rsidR="00C45505" w:rsidRPr="00AE5FD5">
        <w:rPr>
          <w:lang w:val="en-US"/>
        </w:rPr>
        <w:t>scale</w:t>
      </w:r>
      <w:proofErr w:type="gramEnd"/>
      <w:r w:rsidR="00C45505" w:rsidRPr="00AE5FD5">
        <w:rPr>
          <w:lang w:val="en-US"/>
        </w:rPr>
        <w:t xml:space="preserve"> and contain, at minimum:</w:t>
      </w:r>
    </w:p>
    <w:p w:rsidR="00C45505" w:rsidRPr="00AE5FD5" w:rsidRDefault="00C45505" w:rsidP="00C90DBA">
      <w:pPr>
        <w:pStyle w:val="Odrka"/>
        <w:rPr>
          <w:lang w:val="en-US"/>
        </w:rPr>
      </w:pPr>
      <w:r w:rsidRPr="00AE5FD5">
        <w:rPr>
          <w:lang w:val="en-US"/>
        </w:rPr>
        <w:t>Location and elevation of all existing underground utility networks and other concealed systems</w:t>
      </w:r>
    </w:p>
    <w:p w:rsidR="00C45505" w:rsidRPr="00AE5FD5" w:rsidRDefault="00C45505" w:rsidP="00C90DBA">
      <w:pPr>
        <w:pStyle w:val="Odrka"/>
        <w:rPr>
          <w:lang w:val="en-US"/>
        </w:rPr>
      </w:pPr>
      <w:r w:rsidRPr="00AE5FD5">
        <w:rPr>
          <w:lang w:val="en-US"/>
        </w:rPr>
        <w:lastRenderedPageBreak/>
        <w:t xml:space="preserve">Perimeter line of the completed </w:t>
      </w:r>
      <w:r w:rsidR="00AE5FD5" w:rsidRPr="00AE5FD5">
        <w:rPr>
          <w:smallCaps/>
          <w:lang w:val="en-US"/>
        </w:rPr>
        <w:t>Work</w:t>
      </w:r>
      <w:r w:rsidRPr="00AE5FD5">
        <w:rPr>
          <w:lang w:val="en-US"/>
        </w:rPr>
        <w:t xml:space="preserve"> and temporary perimeter line of the </w:t>
      </w:r>
      <w:r w:rsidR="00AE5FD5" w:rsidRPr="00AE5FD5">
        <w:rPr>
          <w:smallCaps/>
          <w:lang w:val="en-US"/>
        </w:rPr>
        <w:t>Site</w:t>
      </w:r>
      <w:r w:rsidRPr="00AE5FD5">
        <w:rPr>
          <w:lang w:val="en-US"/>
        </w:rPr>
        <w:t xml:space="preserve"> (if outside permanent perimeter)</w:t>
      </w:r>
    </w:p>
    <w:p w:rsidR="00C45505" w:rsidRPr="00AE5FD5" w:rsidRDefault="00C45505" w:rsidP="00C90DBA">
      <w:pPr>
        <w:pStyle w:val="Odrka"/>
        <w:rPr>
          <w:lang w:val="en-US"/>
        </w:rPr>
      </w:pPr>
      <w:r w:rsidRPr="00AE5FD5">
        <w:rPr>
          <w:lang w:val="en-US"/>
        </w:rPr>
        <w:t xml:space="preserve">Location and elevation of proposed construction, including connections to </w:t>
      </w:r>
      <w:r w:rsidR="00AE5FD5" w:rsidRPr="00AE5FD5">
        <w:rPr>
          <w:smallCaps/>
          <w:lang w:val="en-US"/>
        </w:rPr>
        <w:t>Purchaser</w:t>
      </w:r>
      <w:r w:rsidRPr="00AE5FD5">
        <w:rPr>
          <w:lang w:val="en-US"/>
        </w:rPr>
        <w:t>’s existing systems, as well as proposed relocations of above- or underground utility networks, if any</w:t>
      </w:r>
    </w:p>
    <w:p w:rsidR="00C45505" w:rsidRPr="00AE5FD5" w:rsidRDefault="00C45505" w:rsidP="00C90DBA">
      <w:pPr>
        <w:pStyle w:val="Odrka"/>
        <w:rPr>
          <w:lang w:val="en-US"/>
        </w:rPr>
      </w:pPr>
      <w:r w:rsidRPr="00AE5FD5">
        <w:rPr>
          <w:lang w:val="en-US"/>
        </w:rPr>
        <w:t xml:space="preserve">Areas available for storage dumps and temporary </w:t>
      </w:r>
      <w:r w:rsidR="00AE5FD5" w:rsidRPr="00AE5FD5">
        <w:rPr>
          <w:smallCaps/>
          <w:lang w:val="en-US"/>
        </w:rPr>
        <w:t>Site</w:t>
      </w:r>
      <w:r w:rsidRPr="00AE5FD5">
        <w:rPr>
          <w:lang w:val="en-US"/>
        </w:rPr>
        <w:t xml:space="preserve"> Facility structures</w:t>
      </w:r>
    </w:p>
    <w:p w:rsidR="00C45505" w:rsidRPr="00AE5FD5" w:rsidRDefault="00C45505" w:rsidP="00C90DBA">
      <w:pPr>
        <w:pStyle w:val="Odrka"/>
        <w:rPr>
          <w:lang w:val="en-US"/>
        </w:rPr>
      </w:pPr>
      <w:r w:rsidRPr="00AE5FD5">
        <w:rPr>
          <w:lang w:val="en-US"/>
        </w:rPr>
        <w:t xml:space="preserve">Personnel and vehicle entry points of main and secondary </w:t>
      </w:r>
      <w:r w:rsidR="00AE5FD5" w:rsidRPr="00AE5FD5">
        <w:rPr>
          <w:smallCaps/>
          <w:lang w:val="en-US"/>
        </w:rPr>
        <w:t>Site</w:t>
      </w:r>
    </w:p>
    <w:p w:rsidR="00C45505" w:rsidRPr="00AE5FD5" w:rsidRDefault="00C45505" w:rsidP="00C90DBA">
      <w:pPr>
        <w:pStyle w:val="Odrka"/>
        <w:rPr>
          <w:lang w:val="en-US"/>
        </w:rPr>
      </w:pPr>
      <w:r w:rsidRPr="00AE5FD5">
        <w:rPr>
          <w:lang w:val="en-US"/>
        </w:rPr>
        <w:t xml:space="preserve">Location of water and energy connections supplying the </w:t>
      </w:r>
      <w:r w:rsidR="00AE5FD5" w:rsidRPr="00AE5FD5">
        <w:rPr>
          <w:smallCaps/>
          <w:lang w:val="en-US"/>
        </w:rPr>
        <w:t>Site</w:t>
      </w:r>
      <w:r w:rsidRPr="00AE5FD5">
        <w:rPr>
          <w:lang w:val="en-US"/>
        </w:rPr>
        <w:t xml:space="preserve">, incl. connection points; sewage connection points for </w:t>
      </w:r>
      <w:r w:rsidR="00AE5FD5" w:rsidRPr="00AE5FD5">
        <w:rPr>
          <w:smallCaps/>
          <w:lang w:val="en-US"/>
        </w:rPr>
        <w:t>Site Facilities</w:t>
      </w:r>
      <w:r w:rsidRPr="00AE5FD5">
        <w:rPr>
          <w:lang w:val="en-US"/>
        </w:rPr>
        <w:t xml:space="preserve">; </w:t>
      </w:r>
      <w:r w:rsidR="008B325A" w:rsidRPr="00AE5FD5">
        <w:rPr>
          <w:lang w:val="en-US"/>
        </w:rPr>
        <w:t>water drainage design, telephone connections</w:t>
      </w:r>
    </w:p>
    <w:p w:rsidR="002947CC" w:rsidRPr="00AE5FD5" w:rsidRDefault="000E5F2E" w:rsidP="000E5F2E">
      <w:pPr>
        <w:pStyle w:val="Nadpis4"/>
        <w:rPr>
          <w:lang w:val="en-US"/>
        </w:rPr>
      </w:pPr>
      <w:r w:rsidRPr="00AE5FD5">
        <w:rPr>
          <w:lang w:val="en-US"/>
        </w:rPr>
        <w:t xml:space="preserve">Updates to construction management </w:t>
      </w:r>
      <w:r>
        <w:rPr>
          <w:lang w:val="en-US"/>
        </w:rPr>
        <w:t>rules</w:t>
      </w:r>
      <w:r w:rsidR="008B325A" w:rsidRPr="00AE5FD5">
        <w:rPr>
          <w:lang w:val="en-US"/>
        </w:rPr>
        <w:t xml:space="preserve"> </w:t>
      </w:r>
      <w:r w:rsidRPr="00AE5FD5">
        <w:rPr>
          <w:lang w:val="en-US"/>
        </w:rPr>
        <w:t>(zov</w:t>
      </w:r>
      <w:r>
        <w:rPr>
          <w:lang w:val="en-US"/>
        </w:rPr>
        <w:t>/cm</w:t>
      </w:r>
      <w:r w:rsidR="002947CC" w:rsidRPr="00AE5FD5">
        <w:rPr>
          <w:lang w:val="en-US"/>
        </w:rPr>
        <w:t>)</w:t>
      </w:r>
    </w:p>
    <w:p w:rsidR="008B325A" w:rsidRPr="00AE5FD5" w:rsidRDefault="008B325A" w:rsidP="002947CC">
      <w:pPr>
        <w:keepNext/>
        <w:rPr>
          <w:lang w:val="en-US"/>
        </w:rPr>
      </w:pPr>
      <w:r w:rsidRPr="00AE5FD5">
        <w:rPr>
          <w:lang w:val="en-US"/>
        </w:rPr>
        <w:t xml:space="preserve">The </w:t>
      </w:r>
      <w:r w:rsidR="00AE5FD5" w:rsidRPr="00AE5FD5">
        <w:rPr>
          <w:smallCaps/>
          <w:lang w:val="en-US"/>
        </w:rPr>
        <w:t>Purchaser</w:t>
      </w:r>
      <w:r w:rsidRPr="00AE5FD5">
        <w:rPr>
          <w:lang w:val="en-US"/>
        </w:rPr>
        <w:t xml:space="preserve"> shall update the Construction Management </w:t>
      </w:r>
      <w:r w:rsidR="008E14E5">
        <w:rPr>
          <w:lang w:val="en-US"/>
        </w:rPr>
        <w:t>Rules</w:t>
      </w:r>
      <w:r w:rsidRPr="00AE5FD5">
        <w:rPr>
          <w:lang w:val="en-US"/>
        </w:rPr>
        <w:t xml:space="preserve"> (ZOV</w:t>
      </w:r>
      <w:r w:rsidR="00B35693">
        <w:rPr>
          <w:lang w:val="en-US"/>
        </w:rPr>
        <w:t>/CM</w:t>
      </w:r>
      <w:r w:rsidRPr="00AE5FD5">
        <w:rPr>
          <w:lang w:val="en-US"/>
        </w:rPr>
        <w:t xml:space="preserve">) based on the </w:t>
      </w:r>
      <w:r w:rsidR="00B35693">
        <w:rPr>
          <w:lang w:val="en-US"/>
        </w:rPr>
        <w:t>CM</w:t>
      </w:r>
      <w:r w:rsidRPr="00AE5FD5">
        <w:rPr>
          <w:lang w:val="en-US"/>
        </w:rPr>
        <w:t xml:space="preserve"> version prepared for the construction permitting process; updates need to reflect the Timetable and Execution Plan for the </w:t>
      </w:r>
      <w:r w:rsidR="00AE5FD5" w:rsidRPr="00AE5FD5">
        <w:rPr>
          <w:smallCaps/>
          <w:lang w:val="en-US"/>
        </w:rPr>
        <w:t>Work</w:t>
      </w:r>
      <w:r w:rsidRPr="00AE5FD5">
        <w:rPr>
          <w:lang w:val="en-US"/>
        </w:rPr>
        <w:t xml:space="preserve"> and take into account the specific conditions at the </w:t>
      </w:r>
      <w:r w:rsidR="00AE5FD5" w:rsidRPr="00AE5FD5">
        <w:rPr>
          <w:smallCaps/>
          <w:lang w:val="en-US"/>
        </w:rPr>
        <w:t>Site</w:t>
      </w:r>
      <w:r w:rsidRPr="00AE5FD5">
        <w:rPr>
          <w:lang w:val="en-US"/>
        </w:rPr>
        <w:t xml:space="preserve">, and the design and construction process proposed for the </w:t>
      </w:r>
      <w:r w:rsidR="00AE5FD5" w:rsidRPr="00AE5FD5">
        <w:rPr>
          <w:smallCaps/>
          <w:lang w:val="en-US"/>
        </w:rPr>
        <w:t>Work</w:t>
      </w:r>
      <w:r w:rsidRPr="00AE5FD5">
        <w:rPr>
          <w:lang w:val="en-US"/>
        </w:rPr>
        <w:t>.</w:t>
      </w:r>
    </w:p>
    <w:p w:rsidR="008B325A" w:rsidRPr="00AE5FD5" w:rsidRDefault="008B325A" w:rsidP="002947CC">
      <w:pPr>
        <w:keepNext/>
        <w:rPr>
          <w:lang w:val="en-US"/>
        </w:rPr>
      </w:pPr>
      <w:r w:rsidRPr="00AE5FD5">
        <w:rPr>
          <w:lang w:val="en-US"/>
        </w:rPr>
        <w:t xml:space="preserve">The updates need to address the basic issues in </w:t>
      </w:r>
      <w:r w:rsidR="00AE5FD5" w:rsidRPr="00AE5FD5">
        <w:rPr>
          <w:smallCaps/>
          <w:lang w:val="en-US"/>
        </w:rPr>
        <w:t>Site Facilities</w:t>
      </w:r>
      <w:r w:rsidRPr="00AE5FD5">
        <w:rPr>
          <w:lang w:val="en-US"/>
        </w:rPr>
        <w:t xml:space="preserve"> construction; the construction process; impact of construction on ongoing operations, the general area, and the environment; public health and safety; internal and external construction-related transportation; temporary use of land; and other elements that may impact the execution of the </w:t>
      </w:r>
      <w:r w:rsidR="00AE5FD5" w:rsidRPr="00AE5FD5">
        <w:rPr>
          <w:smallCaps/>
          <w:lang w:val="en-US"/>
        </w:rPr>
        <w:t>Work</w:t>
      </w:r>
      <w:r w:rsidRPr="00AE5FD5">
        <w:rPr>
          <w:lang w:val="en-US"/>
        </w:rPr>
        <w:t>.</w:t>
      </w:r>
    </w:p>
    <w:p w:rsidR="00A72F4F" w:rsidRPr="00AE5FD5" w:rsidRDefault="000E5F2E" w:rsidP="000E5F2E">
      <w:pPr>
        <w:pStyle w:val="Nadpis4"/>
        <w:rPr>
          <w:lang w:val="en-US"/>
        </w:rPr>
      </w:pPr>
      <w:r w:rsidRPr="00AE5FD5">
        <w:rPr>
          <w:lang w:val="en-US"/>
        </w:rPr>
        <w:t xml:space="preserve">Documentation of functional systems and subsystems </w:t>
      </w:r>
    </w:p>
    <w:p w:rsidR="008B325A" w:rsidRPr="00AE5FD5" w:rsidRDefault="008B325A" w:rsidP="00781BCA">
      <w:pPr>
        <w:rPr>
          <w:b/>
          <w:lang w:val="en-US"/>
        </w:rPr>
      </w:pPr>
      <w:r w:rsidRPr="00AE5FD5">
        <w:rPr>
          <w:lang w:val="en-US"/>
        </w:rPr>
        <w:t>Documentation of Functional Systems and Functional Subsystems (i.e., Section C of the</w:t>
      </w:r>
      <w:r w:rsidR="00AE5FD5" w:rsidRPr="00AE5FD5">
        <w:rPr>
          <w:smallCaps/>
          <w:lang w:val="en-US"/>
        </w:rPr>
        <w:t xml:space="preserve"> Design</w:t>
      </w:r>
      <w:r w:rsidRPr="00AE5FD5">
        <w:rPr>
          <w:lang w:val="en-US"/>
        </w:rPr>
        <w:t xml:space="preserve">) shall contain, </w:t>
      </w:r>
      <w:r w:rsidRPr="00AE5FD5">
        <w:rPr>
          <w:u w:val="single"/>
          <w:lang w:val="en-US"/>
        </w:rPr>
        <w:t>over and above the requirements</w:t>
      </w:r>
      <w:r w:rsidRPr="00AE5FD5">
        <w:rPr>
          <w:lang w:val="en-US"/>
        </w:rPr>
        <w:t xml:space="preserve"> of Supplement 13 to </w:t>
      </w:r>
      <w:r w:rsidR="00C84D76">
        <w:rPr>
          <w:lang w:val="en-US"/>
        </w:rPr>
        <w:t xml:space="preserve">the Decree </w:t>
      </w:r>
      <w:r w:rsidRPr="00AE5FD5">
        <w:rPr>
          <w:lang w:val="en-US"/>
        </w:rPr>
        <w:t>499/2006 on Construction Documentation, at minimum:</w:t>
      </w:r>
    </w:p>
    <w:p w:rsidR="0034525B" w:rsidRPr="00AE5FD5" w:rsidRDefault="008B325A" w:rsidP="000F2AFE">
      <w:pPr>
        <w:keepNext/>
        <w:rPr>
          <w:lang w:val="en-US"/>
        </w:rPr>
      </w:pPr>
      <w:r w:rsidRPr="00AE5FD5">
        <w:rPr>
          <w:u w:val="single"/>
          <w:lang w:val="en-US"/>
        </w:rPr>
        <w:t>In Technical Report</w:t>
      </w:r>
      <w:r w:rsidR="00535469" w:rsidRPr="00AE5FD5">
        <w:rPr>
          <w:u w:val="single"/>
          <w:lang w:val="en-US"/>
        </w:rPr>
        <w:t>:</w:t>
      </w:r>
    </w:p>
    <w:p w:rsidR="008B325A" w:rsidRPr="00AE5FD5" w:rsidRDefault="008B325A" w:rsidP="007561CB">
      <w:pPr>
        <w:pStyle w:val="Odrka"/>
        <w:rPr>
          <w:lang w:val="en-US"/>
        </w:rPr>
      </w:pPr>
      <w:r w:rsidRPr="00AE5FD5">
        <w:rPr>
          <w:lang w:val="en-US"/>
        </w:rPr>
        <w:t>Any departures in the</w:t>
      </w:r>
      <w:r w:rsidR="00AE5FD5" w:rsidRPr="00AE5FD5">
        <w:rPr>
          <w:smallCaps/>
          <w:lang w:val="en-US"/>
        </w:rPr>
        <w:t xml:space="preserve"> Design</w:t>
      </w:r>
      <w:r w:rsidRPr="00AE5FD5">
        <w:rPr>
          <w:lang w:val="en-US"/>
        </w:rPr>
        <w:t xml:space="preserve"> from the design authorized by the Construction Permit</w:t>
      </w:r>
    </w:p>
    <w:p w:rsidR="008B325A" w:rsidRPr="00AE5FD5" w:rsidRDefault="008B325A" w:rsidP="007561CB">
      <w:pPr>
        <w:pStyle w:val="Odrka"/>
        <w:rPr>
          <w:lang w:val="en-US"/>
        </w:rPr>
      </w:pPr>
      <w:r w:rsidRPr="00AE5FD5">
        <w:rPr>
          <w:lang w:val="en-US"/>
        </w:rPr>
        <w:t>Compliance with conditions imposed by the Construction Permit</w:t>
      </w:r>
    </w:p>
    <w:p w:rsidR="008B325A" w:rsidRPr="00AE5FD5" w:rsidRDefault="008B325A" w:rsidP="007561CB">
      <w:pPr>
        <w:pStyle w:val="Odrka"/>
        <w:rPr>
          <w:lang w:val="en-US"/>
        </w:rPr>
      </w:pPr>
      <w:r w:rsidRPr="00AE5FD5">
        <w:rPr>
          <w:lang w:val="en-US"/>
        </w:rPr>
        <w:t>List of applicable CSN (Czech national), CSN EN (EU, local implementation), IEC, or other standards</w:t>
      </w:r>
      <w:r w:rsidR="00431516" w:rsidRPr="00AE5FD5">
        <w:rPr>
          <w:lang w:val="en-US"/>
        </w:rPr>
        <w:t xml:space="preserve">, as </w:t>
      </w:r>
      <w:r w:rsidR="00AB0EE1" w:rsidRPr="00AE5FD5">
        <w:rPr>
          <w:lang w:val="en-US"/>
        </w:rPr>
        <w:t xml:space="preserve">currently </w:t>
      </w:r>
      <w:r w:rsidR="00431516" w:rsidRPr="00AE5FD5">
        <w:rPr>
          <w:lang w:val="en-US"/>
        </w:rPr>
        <w:t>in effect</w:t>
      </w:r>
    </w:p>
    <w:p w:rsidR="007C548D" w:rsidRPr="00AE5FD5" w:rsidRDefault="002038EF" w:rsidP="0085789C">
      <w:pPr>
        <w:pStyle w:val="Odstavec"/>
        <w:keepNext/>
        <w:rPr>
          <w:u w:val="single"/>
          <w:lang w:val="en-US"/>
        </w:rPr>
      </w:pPr>
      <w:r w:rsidRPr="00AE5FD5">
        <w:rPr>
          <w:u w:val="single"/>
          <w:lang w:val="en-US"/>
        </w:rPr>
        <w:t xml:space="preserve">In </w:t>
      </w:r>
      <w:r w:rsidR="00AB0EE1" w:rsidRPr="00AE5FD5">
        <w:rPr>
          <w:u w:val="single"/>
          <w:lang w:val="en-US"/>
        </w:rPr>
        <w:t>drawing</w:t>
      </w:r>
      <w:r w:rsidRPr="00AE5FD5">
        <w:rPr>
          <w:u w:val="single"/>
          <w:lang w:val="en-US"/>
        </w:rPr>
        <w:t xml:space="preserve"> section</w:t>
      </w:r>
      <w:r w:rsidR="00535469" w:rsidRPr="00AE5FD5">
        <w:rPr>
          <w:u w:val="single"/>
          <w:lang w:val="en-US"/>
        </w:rPr>
        <w:t>:</w:t>
      </w:r>
    </w:p>
    <w:p w:rsidR="002038EF" w:rsidRPr="00AE5FD5" w:rsidRDefault="002038EF" w:rsidP="003A7EB1">
      <w:pPr>
        <w:rPr>
          <w:lang w:val="en-US"/>
        </w:rPr>
      </w:pPr>
      <w:r w:rsidRPr="00AE5FD5">
        <w:rPr>
          <w:lang w:val="en-US"/>
        </w:rPr>
        <w:t xml:space="preserve">The </w:t>
      </w:r>
      <w:r w:rsidR="00AB0EE1" w:rsidRPr="00AE5FD5">
        <w:rPr>
          <w:lang w:val="en-US"/>
        </w:rPr>
        <w:t>drawing</w:t>
      </w:r>
      <w:r w:rsidRPr="00AE5FD5">
        <w:rPr>
          <w:lang w:val="en-US"/>
        </w:rPr>
        <w:t xml:space="preserve"> documentation of Functional (Sub)Systems should contain, depending on the purpose of the (sub)system in question: technical schematics, layout schematics of individual systems (machinery, electrical, control), cable run diagrams, dimensions, single-pole wiring schematics, grounding and electrocution protection schematics, other protection systems’ schematics, internal and external wiring schematics for all terminals in all switchboards, cabinets, and special systems, P&amp;I diagrams incl. measurement points, control system master configuration diagram, control panel / board surface designs, workstation layouts, control system power supply schematics, control system logic schematics, line wiring schematics, terminal schematics, location labels, switchboard plans, throttling system </w:t>
      </w:r>
      <w:r w:rsidR="00AB0EE1" w:rsidRPr="00AE5FD5">
        <w:rPr>
          <w:lang w:val="en-US"/>
        </w:rPr>
        <w:t>drawing</w:t>
      </w:r>
      <w:r w:rsidRPr="00AE5FD5">
        <w:rPr>
          <w:lang w:val="en-US"/>
        </w:rPr>
        <w:t>s, cabling schematics, assembly drawings, etc.</w:t>
      </w:r>
    </w:p>
    <w:p w:rsidR="00842152" w:rsidRPr="00AE5FD5" w:rsidRDefault="002038EF" w:rsidP="00DC1C4A">
      <w:pPr>
        <w:pStyle w:val="Odstavec"/>
        <w:keepNext/>
        <w:rPr>
          <w:u w:val="single"/>
          <w:lang w:val="en-US"/>
        </w:rPr>
      </w:pPr>
      <w:r w:rsidRPr="00AE5FD5">
        <w:rPr>
          <w:u w:val="single"/>
          <w:lang w:val="en-US"/>
        </w:rPr>
        <w:t>In list section</w:t>
      </w:r>
      <w:r w:rsidR="0054021E" w:rsidRPr="00AE5FD5">
        <w:rPr>
          <w:u w:val="single"/>
          <w:lang w:val="en-US"/>
        </w:rPr>
        <w:t>:</w:t>
      </w:r>
      <w:r w:rsidR="00842152" w:rsidRPr="00AE5FD5">
        <w:rPr>
          <w:u w:val="single"/>
          <w:lang w:val="en-US"/>
        </w:rPr>
        <w:t xml:space="preserve"> </w:t>
      </w:r>
    </w:p>
    <w:p w:rsidR="002038EF" w:rsidRPr="00AE5FD5" w:rsidRDefault="002038EF" w:rsidP="00C10208">
      <w:pPr>
        <w:rPr>
          <w:lang w:val="en-US"/>
        </w:rPr>
      </w:pPr>
      <w:r w:rsidRPr="00AE5FD5">
        <w:rPr>
          <w:lang w:val="en-US"/>
        </w:rPr>
        <w:t>Lists should include lists of machinery and equipment, of pipe runs, valves (incl. regulation valves), and fittings, of electrical equipment, electrical network loads, measurement circuits, active elements, automation station inputs and outputs, cables, etc.</w:t>
      </w:r>
    </w:p>
    <w:p w:rsidR="0034525B" w:rsidRPr="00AE5FD5" w:rsidRDefault="002038EF" w:rsidP="003A7EB1">
      <w:pPr>
        <w:pStyle w:val="Odstavec"/>
        <w:rPr>
          <w:u w:val="single"/>
          <w:lang w:val="en-US"/>
        </w:rPr>
      </w:pPr>
      <w:r w:rsidRPr="00AE5FD5">
        <w:rPr>
          <w:u w:val="single"/>
          <w:lang w:val="en-US"/>
        </w:rPr>
        <w:t>In calculations section</w:t>
      </w:r>
      <w:r w:rsidR="0054021E" w:rsidRPr="00AE5FD5">
        <w:rPr>
          <w:u w:val="single"/>
          <w:lang w:val="en-US"/>
        </w:rPr>
        <w:t>:</w:t>
      </w:r>
    </w:p>
    <w:p w:rsidR="002038EF" w:rsidRPr="00AE5FD5" w:rsidRDefault="002038EF" w:rsidP="008A02E0">
      <w:pPr>
        <w:rPr>
          <w:szCs w:val="24"/>
          <w:lang w:val="en-US"/>
        </w:rPr>
      </w:pPr>
      <w:r w:rsidRPr="00AE5FD5">
        <w:rPr>
          <w:szCs w:val="24"/>
          <w:lang w:val="en-US"/>
        </w:rPr>
        <w:t>Calculations should be provided in the scope and extent required and in re-checkable form.</w:t>
      </w:r>
    </w:p>
    <w:p w:rsidR="002038EF" w:rsidRPr="00AE5FD5" w:rsidRDefault="002038EF" w:rsidP="008A02E0">
      <w:pPr>
        <w:rPr>
          <w:szCs w:val="24"/>
          <w:lang w:val="en-US"/>
        </w:rPr>
      </w:pPr>
      <w:r w:rsidRPr="00AE5FD5">
        <w:rPr>
          <w:szCs w:val="24"/>
          <w:lang w:val="en-US"/>
        </w:rPr>
        <w:lastRenderedPageBreak/>
        <w:t xml:space="preserve">Calculations should include calculations for steel frameworks, pressure elements, balance calculations, mechanical strength analyses, reliability calculations, regulation valve and throttle element (diaphragms, nozzles) calculations, </w:t>
      </w:r>
      <w:r w:rsidR="000C7551" w:rsidRPr="00AE5FD5">
        <w:rPr>
          <w:szCs w:val="24"/>
          <w:lang w:val="en-US"/>
        </w:rPr>
        <w:t>energy consumption, waste heat production, voltage and short-circuit ratios, cable bandwidth use, etc.</w:t>
      </w:r>
    </w:p>
    <w:p w:rsidR="000C7551" w:rsidRPr="00AE5FD5" w:rsidRDefault="000C7551" w:rsidP="008A02E0">
      <w:pPr>
        <w:rPr>
          <w:szCs w:val="24"/>
          <w:lang w:val="en-US"/>
        </w:rPr>
      </w:pPr>
      <w:r w:rsidRPr="00AE5FD5">
        <w:rPr>
          <w:szCs w:val="24"/>
          <w:lang w:val="en-US"/>
        </w:rPr>
        <w:t>All documentation sections need to be cross-referenced (incl. cross-linked if possible) to facilitate user orientation and efficient use.</w:t>
      </w:r>
    </w:p>
    <w:p w:rsidR="000C7551" w:rsidRPr="00AE5FD5" w:rsidRDefault="000C7551" w:rsidP="008A02E0">
      <w:pPr>
        <w:rPr>
          <w:szCs w:val="24"/>
          <w:lang w:val="en-US"/>
        </w:rPr>
      </w:pPr>
      <w:r w:rsidRPr="00AE5FD5">
        <w:rPr>
          <w:szCs w:val="24"/>
          <w:lang w:val="en-US"/>
        </w:rPr>
        <w:t>Czech legislation mandates that calculations for steel frameworks, pressure systems, safety systems, etc. need to be performed by an Authorized or Notified Expert, as defined by said legislation.</w:t>
      </w:r>
    </w:p>
    <w:p w:rsidR="00A72F4F" w:rsidRPr="00AE5FD5" w:rsidRDefault="000E5F2E" w:rsidP="000E5F2E">
      <w:pPr>
        <w:pStyle w:val="Nadpis4"/>
        <w:rPr>
          <w:lang w:val="en-US"/>
        </w:rPr>
      </w:pPr>
      <w:r w:rsidRPr="00AE5FD5">
        <w:rPr>
          <w:lang w:val="en-US"/>
        </w:rPr>
        <w:t>Documentation</w:t>
      </w:r>
    </w:p>
    <w:p w:rsidR="000C7551" w:rsidRPr="00AE5FD5" w:rsidRDefault="000C7551" w:rsidP="00A72F4F">
      <w:pPr>
        <w:keepNext/>
        <w:spacing w:before="60" w:after="60"/>
        <w:rPr>
          <w:lang w:val="en-US"/>
        </w:rPr>
      </w:pPr>
      <w:r w:rsidRPr="00AE5FD5">
        <w:rPr>
          <w:lang w:val="en-US"/>
        </w:rPr>
        <w:t>Documentation produced during</w:t>
      </w:r>
      <w:r w:rsidR="00AE5FD5" w:rsidRPr="00AE5FD5">
        <w:rPr>
          <w:smallCaps/>
          <w:lang w:val="en-US"/>
        </w:rPr>
        <w:t xml:space="preserve"> Design</w:t>
      </w:r>
      <w:r w:rsidRPr="00AE5FD5">
        <w:rPr>
          <w:lang w:val="en-US"/>
        </w:rPr>
        <w:t xml:space="preserve"> work needs to be provided to the </w:t>
      </w:r>
      <w:r w:rsidR="00AE5FD5" w:rsidRPr="00AE5FD5">
        <w:rPr>
          <w:smallCaps/>
          <w:lang w:val="en-US"/>
        </w:rPr>
        <w:t>Purchaser</w:t>
      </w:r>
      <w:r w:rsidRPr="00AE5FD5">
        <w:rPr>
          <w:lang w:val="en-US"/>
        </w:rPr>
        <w:t>, including, but not limited to:</w:t>
      </w:r>
    </w:p>
    <w:p w:rsidR="000C7551" w:rsidRPr="00AE5FD5" w:rsidRDefault="000C7551" w:rsidP="007561CB">
      <w:pPr>
        <w:pStyle w:val="Odrka"/>
        <w:rPr>
          <w:lang w:val="en-US"/>
        </w:rPr>
      </w:pPr>
      <w:r w:rsidRPr="00AE5FD5">
        <w:rPr>
          <w:lang w:val="en-US"/>
        </w:rPr>
        <w:t>Overview of maps and geodesic surveys used</w:t>
      </w:r>
    </w:p>
    <w:p w:rsidR="000C7551" w:rsidRPr="00AE5FD5" w:rsidRDefault="000C7551" w:rsidP="007561CB">
      <w:pPr>
        <w:pStyle w:val="Odrka"/>
        <w:rPr>
          <w:lang w:val="en-US"/>
        </w:rPr>
      </w:pPr>
      <w:r w:rsidRPr="00AE5FD5">
        <w:rPr>
          <w:lang w:val="en-US"/>
        </w:rPr>
        <w:t>Documents produced during</w:t>
      </w:r>
      <w:r w:rsidR="00AE5FD5" w:rsidRPr="00AE5FD5">
        <w:rPr>
          <w:smallCaps/>
          <w:lang w:val="en-US"/>
        </w:rPr>
        <w:t xml:space="preserve"> Design</w:t>
      </w:r>
      <w:r w:rsidRPr="00AE5FD5">
        <w:rPr>
          <w:lang w:val="en-US"/>
        </w:rPr>
        <w:t xml:space="preserve"> work (e.g. authorized exceptions from CSN standards, compliance certificates, etc.)</w:t>
      </w:r>
    </w:p>
    <w:p w:rsidR="000C7551" w:rsidRPr="00AE5FD5" w:rsidRDefault="000C7551" w:rsidP="007561CB">
      <w:pPr>
        <w:pStyle w:val="Odrka"/>
        <w:rPr>
          <w:lang w:val="en-US"/>
        </w:rPr>
      </w:pPr>
      <w:r w:rsidRPr="00AE5FD5">
        <w:rPr>
          <w:lang w:val="en-US"/>
        </w:rPr>
        <w:t>List of dedicated equipment</w:t>
      </w:r>
    </w:p>
    <w:p w:rsidR="000C7551" w:rsidRPr="00AE5FD5" w:rsidRDefault="000C7551" w:rsidP="007561CB">
      <w:pPr>
        <w:pStyle w:val="Odrka"/>
        <w:rPr>
          <w:lang w:val="en-US"/>
        </w:rPr>
      </w:pPr>
      <w:r w:rsidRPr="00AE5FD5">
        <w:rPr>
          <w:lang w:val="en-US"/>
        </w:rPr>
        <w:t>Transcripts of design consultations, any other material documents arising from the</w:t>
      </w:r>
      <w:r w:rsidR="00AE5FD5" w:rsidRPr="00AE5FD5">
        <w:rPr>
          <w:smallCaps/>
          <w:lang w:val="en-US"/>
        </w:rPr>
        <w:t xml:space="preserve"> Design</w:t>
      </w:r>
      <w:r w:rsidRPr="00AE5FD5">
        <w:rPr>
          <w:lang w:val="en-US"/>
        </w:rPr>
        <w:t xml:space="preserve"> process, etc.</w:t>
      </w:r>
    </w:p>
    <w:p w:rsidR="00636D74" w:rsidRPr="00AE5FD5" w:rsidRDefault="000E5F2E" w:rsidP="000E5F2E">
      <w:pPr>
        <w:pStyle w:val="Nadpis4"/>
        <w:rPr>
          <w:lang w:val="en-US"/>
        </w:rPr>
      </w:pPr>
      <w:bookmarkStart w:id="59" w:name="_Toc294530576"/>
      <w:bookmarkStart w:id="60" w:name="_Toc294531037"/>
      <w:bookmarkStart w:id="61" w:name="_Toc294530577"/>
      <w:bookmarkStart w:id="62" w:name="_Toc294531038"/>
      <w:bookmarkStart w:id="63" w:name="_Toc294530582"/>
      <w:bookmarkStart w:id="64" w:name="_Toc294531043"/>
      <w:bookmarkStart w:id="65" w:name="_Toc294530585"/>
      <w:bookmarkStart w:id="66" w:name="_Toc294531046"/>
      <w:bookmarkStart w:id="67" w:name="_Toc294530591"/>
      <w:bookmarkStart w:id="68" w:name="_Toc294531052"/>
      <w:bookmarkStart w:id="69" w:name="_Toc294530593"/>
      <w:bookmarkStart w:id="70" w:name="_Toc294531054"/>
      <w:bookmarkStart w:id="71" w:name="_Toc294530594"/>
      <w:bookmarkStart w:id="72" w:name="_Toc294531055"/>
      <w:bookmarkStart w:id="73" w:name="_Toc294530627"/>
      <w:bookmarkStart w:id="74" w:name="_Toc294531088"/>
      <w:bookmarkStart w:id="75" w:name="_Toc214162578"/>
      <w:bookmarkStart w:id="76" w:name="_Toc214162580"/>
      <w:bookmarkStart w:id="77" w:name="_Toc214162584"/>
      <w:bookmarkStart w:id="78" w:name="_Toc214162585"/>
      <w:bookmarkStart w:id="79" w:name="_Toc214162592"/>
      <w:bookmarkStart w:id="80" w:name="_Toc214162594"/>
      <w:bookmarkStart w:id="81" w:name="_Toc214162605"/>
      <w:bookmarkStart w:id="82" w:name="_Toc214162611"/>
      <w:bookmarkStart w:id="83" w:name="_Toc214162614"/>
      <w:bookmarkStart w:id="84" w:name="_Toc214162615"/>
      <w:bookmarkStart w:id="85" w:name="_Toc214162634"/>
      <w:bookmarkStart w:id="86" w:name="_Toc214162637"/>
      <w:bookmarkStart w:id="87" w:name="_Toc214162641"/>
      <w:bookmarkStart w:id="88" w:name="_Toc214162656"/>
      <w:bookmarkStart w:id="89" w:name="_Toc214162665"/>
      <w:bookmarkStart w:id="90" w:name="_Toc214162703"/>
      <w:bookmarkStart w:id="91" w:name="_Toc214162707"/>
      <w:bookmarkStart w:id="92" w:name="_Toc214162714"/>
      <w:bookmarkStart w:id="93" w:name="_Toc214162716"/>
      <w:bookmarkStart w:id="94" w:name="_Toc214162717"/>
      <w:bookmarkStart w:id="95" w:name="_Toc214162731"/>
      <w:bookmarkStart w:id="96" w:name="_Toc214162732"/>
      <w:bookmarkStart w:id="97" w:name="_Toc214162736"/>
      <w:bookmarkStart w:id="98" w:name="_Toc214162750"/>
      <w:bookmarkStart w:id="99" w:name="_Toc214162753"/>
      <w:bookmarkStart w:id="100" w:name="_Toc214162769"/>
      <w:bookmarkStart w:id="101" w:name="_Toc214162771"/>
      <w:bookmarkStart w:id="102" w:name="_Toc214162773"/>
      <w:bookmarkStart w:id="103" w:name="_Toc214162775"/>
      <w:bookmarkStart w:id="104" w:name="_Toc294530628"/>
      <w:bookmarkStart w:id="105" w:name="_Toc294531089"/>
      <w:bookmarkStart w:id="106" w:name="_Toc294530630"/>
      <w:bookmarkStart w:id="107" w:name="_Toc294531091"/>
      <w:bookmarkStart w:id="108" w:name="_Toc294530631"/>
      <w:bookmarkStart w:id="109" w:name="_Toc294531092"/>
      <w:bookmarkStart w:id="110" w:name="_Toc294530632"/>
      <w:bookmarkStart w:id="111" w:name="_Toc294531093"/>
      <w:bookmarkStart w:id="112" w:name="_Toc294530634"/>
      <w:bookmarkStart w:id="113" w:name="_Toc294531095"/>
      <w:bookmarkStart w:id="114" w:name="_Toc294530635"/>
      <w:bookmarkStart w:id="115" w:name="_Toc294531096"/>
      <w:bookmarkStart w:id="116" w:name="_Toc294530637"/>
      <w:bookmarkStart w:id="117" w:name="_Toc294531098"/>
      <w:bookmarkStart w:id="118" w:name="_Toc294530639"/>
      <w:bookmarkStart w:id="119" w:name="_Toc294531100"/>
      <w:bookmarkStart w:id="120" w:name="_Toc294530642"/>
      <w:bookmarkStart w:id="121" w:name="_Toc294531103"/>
      <w:bookmarkStart w:id="122" w:name="_Toc294530644"/>
      <w:bookmarkStart w:id="123" w:name="_Toc294531105"/>
      <w:bookmarkStart w:id="124" w:name="_Toc294530646"/>
      <w:bookmarkStart w:id="125" w:name="_Toc294531107"/>
      <w:bookmarkStart w:id="126" w:name="_Toc294530648"/>
      <w:bookmarkStart w:id="127" w:name="_Toc294531109"/>
      <w:bookmarkStart w:id="128" w:name="_Toc294530650"/>
      <w:bookmarkStart w:id="129" w:name="_Toc294531111"/>
      <w:bookmarkStart w:id="130" w:name="_Toc294530651"/>
      <w:bookmarkStart w:id="131" w:name="_Toc294531112"/>
      <w:bookmarkStart w:id="132" w:name="_Toc294530652"/>
      <w:bookmarkStart w:id="133" w:name="_Toc294531113"/>
      <w:bookmarkStart w:id="134" w:name="_Toc294530653"/>
      <w:bookmarkStart w:id="135" w:name="_Toc294531114"/>
      <w:bookmarkStart w:id="136" w:name="_Toc294530654"/>
      <w:bookmarkStart w:id="137" w:name="_Toc294531115"/>
      <w:bookmarkStart w:id="138" w:name="_Toc294530655"/>
      <w:bookmarkStart w:id="139" w:name="_Toc294531116"/>
      <w:bookmarkStart w:id="140" w:name="_Toc294530789"/>
      <w:bookmarkStart w:id="141" w:name="_Toc294531250"/>
      <w:bookmarkStart w:id="142" w:name="_Toc294530795"/>
      <w:bookmarkStart w:id="143" w:name="_Toc294531256"/>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AE5FD5">
        <w:rPr>
          <w:lang w:val="en-US"/>
        </w:rPr>
        <w:t>K</w:t>
      </w:r>
      <w:r w:rsidR="00A21460">
        <w:rPr>
          <w:lang w:val="en-US"/>
        </w:rPr>
        <w:t>KS</w:t>
      </w:r>
      <w:r w:rsidRPr="00AE5FD5">
        <w:rPr>
          <w:lang w:val="en-US"/>
        </w:rPr>
        <w:t xml:space="preserve"> marking registry</w:t>
      </w:r>
    </w:p>
    <w:p w:rsidR="000C7551" w:rsidRPr="00AE5FD5" w:rsidRDefault="000C7551" w:rsidP="00636D74">
      <w:pPr>
        <w:pStyle w:val="Zkladntext3"/>
        <w:spacing w:line="240" w:lineRule="atLeast"/>
        <w:rPr>
          <w:lang w:val="en-US"/>
        </w:rPr>
      </w:pPr>
      <w:r w:rsidRPr="00AE5FD5">
        <w:rPr>
          <w:lang w:val="en-US"/>
        </w:rPr>
        <w:t xml:space="preserve">The KKS Marking Registry is a list of all assigned KKS </w:t>
      </w:r>
      <w:r w:rsidR="008E14E5">
        <w:rPr>
          <w:lang w:val="en-US"/>
        </w:rPr>
        <w:t>rules</w:t>
      </w:r>
      <w:r w:rsidRPr="00AE5FD5">
        <w:rPr>
          <w:lang w:val="en-US"/>
        </w:rPr>
        <w:t xml:space="preserve">, including system name and numbers of </w:t>
      </w:r>
      <w:r w:rsidR="00AB0EE1" w:rsidRPr="00AE5FD5">
        <w:rPr>
          <w:lang w:val="en-US"/>
        </w:rPr>
        <w:t>drawing</w:t>
      </w:r>
      <w:r w:rsidRPr="00AE5FD5">
        <w:rPr>
          <w:lang w:val="en-US"/>
        </w:rPr>
        <w:t>s relating to the system.</w:t>
      </w:r>
    </w:p>
    <w:p w:rsidR="005421D7" w:rsidRPr="00AE5FD5" w:rsidRDefault="00A21460" w:rsidP="00A21460">
      <w:pPr>
        <w:pStyle w:val="Nadpis4"/>
        <w:rPr>
          <w:lang w:val="en-US"/>
        </w:rPr>
      </w:pPr>
      <w:bookmarkStart w:id="144" w:name="_Toc294530802"/>
      <w:bookmarkStart w:id="145" w:name="_Toc294531263"/>
      <w:bookmarkEnd w:id="144"/>
      <w:bookmarkEnd w:id="145"/>
      <w:r w:rsidRPr="00AE5FD5">
        <w:rPr>
          <w:lang w:val="en-US"/>
        </w:rPr>
        <w:t>List of replacement and rapid-wear parts for two years of operation post-warranty</w:t>
      </w:r>
      <w:bookmarkStart w:id="146" w:name="_Toc53223267"/>
    </w:p>
    <w:p w:rsidR="000C7551" w:rsidRPr="00AE5FD5" w:rsidRDefault="000C7551" w:rsidP="005421D7">
      <w:pPr>
        <w:rPr>
          <w:lang w:val="en-US"/>
        </w:rPr>
      </w:pPr>
      <w:r w:rsidRPr="00AE5FD5">
        <w:rPr>
          <w:lang w:val="en-US"/>
        </w:rPr>
        <w:t xml:space="preserve">As part of the </w:t>
      </w:r>
      <w:r w:rsidR="00AE5FD5" w:rsidRPr="00AE5FD5">
        <w:rPr>
          <w:smallCaps/>
          <w:lang w:val="en-US"/>
        </w:rPr>
        <w:t>Documentation for Execution of the Project</w:t>
      </w:r>
      <w:r w:rsidRPr="00AE5FD5">
        <w:rPr>
          <w:lang w:val="en-US"/>
        </w:rPr>
        <w:t xml:space="preserve"> (the</w:t>
      </w:r>
      <w:r w:rsidR="00AE5FD5" w:rsidRPr="00AE5FD5">
        <w:rPr>
          <w:smallCaps/>
          <w:lang w:val="en-US"/>
        </w:rPr>
        <w:t xml:space="preserve"> Design</w:t>
      </w:r>
      <w:r w:rsidRPr="00AE5FD5">
        <w:rPr>
          <w:lang w:val="en-US"/>
        </w:rPr>
        <w:t xml:space="preserve">), and pursuant to Subsection 35.3 of the </w:t>
      </w:r>
      <w:r w:rsidR="00AE5FD5" w:rsidRPr="00AE5FD5">
        <w:rPr>
          <w:smallCaps/>
          <w:lang w:val="en-US"/>
        </w:rPr>
        <w:t>Contract</w:t>
      </w:r>
      <w:r w:rsidRPr="00AE5FD5">
        <w:rPr>
          <w:lang w:val="en-US"/>
        </w:rPr>
        <w:t xml:space="preserve">, the </w:t>
      </w:r>
      <w:r w:rsidR="00AE5FD5" w:rsidRPr="00AE5FD5">
        <w:rPr>
          <w:smallCaps/>
          <w:lang w:val="en-US"/>
        </w:rPr>
        <w:t>Contractor</w:t>
      </w:r>
      <w:r w:rsidRPr="00AE5FD5">
        <w:rPr>
          <w:lang w:val="en-US"/>
        </w:rPr>
        <w:t xml:space="preserve"> will provide a list of replacement and rapid-wear parts </w:t>
      </w:r>
      <w:r w:rsidR="00DC2438" w:rsidRPr="00AE5FD5">
        <w:rPr>
          <w:lang w:val="en-US"/>
        </w:rPr>
        <w:t xml:space="preserve">required for two years of post-warranty operation; to be included as Supplement 12 to the </w:t>
      </w:r>
      <w:r w:rsidR="00AE5FD5" w:rsidRPr="00AE5FD5">
        <w:rPr>
          <w:smallCaps/>
          <w:lang w:val="en-US"/>
        </w:rPr>
        <w:t>Contract</w:t>
      </w:r>
      <w:r w:rsidR="00DC2438" w:rsidRPr="00AE5FD5">
        <w:rPr>
          <w:lang w:val="en-US"/>
        </w:rPr>
        <w:t>.</w:t>
      </w:r>
    </w:p>
    <w:p w:rsidR="00DC2438" w:rsidRPr="00AE5FD5" w:rsidRDefault="00DC2438" w:rsidP="005421D7">
      <w:pPr>
        <w:rPr>
          <w:lang w:val="en-US"/>
        </w:rPr>
      </w:pPr>
      <w:r w:rsidRPr="00AE5FD5">
        <w:rPr>
          <w:lang w:val="en-US"/>
        </w:rPr>
        <w:t xml:space="preserve">Such parts are not included in the </w:t>
      </w:r>
      <w:r w:rsidR="00AE5FD5" w:rsidRPr="00AE5FD5">
        <w:rPr>
          <w:smallCaps/>
          <w:lang w:val="en-US"/>
        </w:rPr>
        <w:t>Contract Price</w:t>
      </w:r>
      <w:r w:rsidRPr="00AE5FD5">
        <w:rPr>
          <w:lang w:val="en-US"/>
        </w:rPr>
        <w:t xml:space="preserve">, and the </w:t>
      </w:r>
      <w:r w:rsidR="00AE5FD5" w:rsidRPr="00AE5FD5">
        <w:rPr>
          <w:smallCaps/>
          <w:lang w:val="en-US"/>
        </w:rPr>
        <w:t>Purchaser</w:t>
      </w:r>
      <w:r w:rsidRPr="00AE5FD5">
        <w:rPr>
          <w:lang w:val="en-US"/>
        </w:rPr>
        <w:t xml:space="preserve"> reserves the right to order such parts as the </w:t>
      </w:r>
      <w:r w:rsidR="00AE5FD5" w:rsidRPr="00AE5FD5">
        <w:rPr>
          <w:smallCaps/>
          <w:lang w:val="en-US"/>
        </w:rPr>
        <w:t>Purchaser</w:t>
      </w:r>
      <w:r w:rsidRPr="00AE5FD5">
        <w:rPr>
          <w:lang w:val="en-US"/>
        </w:rPr>
        <w:t xml:space="preserve"> sees fit.</w:t>
      </w:r>
    </w:p>
    <w:p w:rsidR="00DC2438" w:rsidRPr="00AE5FD5" w:rsidRDefault="00DC2438" w:rsidP="005421D7">
      <w:pPr>
        <w:rPr>
          <w:lang w:val="en-US"/>
        </w:rPr>
      </w:pPr>
      <w:r w:rsidRPr="00AE5FD5">
        <w:rPr>
          <w:lang w:val="en-US"/>
        </w:rPr>
        <w:t>The list should contain all information required to identify the part in question, as well as information on recommended replacement frequency for rapid-wear parts; at minimum, this includes:</w:t>
      </w:r>
    </w:p>
    <w:p w:rsidR="00DC2438" w:rsidRPr="00AE5FD5" w:rsidRDefault="00DC2438" w:rsidP="007561CB">
      <w:pPr>
        <w:pStyle w:val="Odrka"/>
        <w:rPr>
          <w:lang w:val="en-US"/>
        </w:rPr>
      </w:pPr>
      <w:r w:rsidRPr="00AE5FD5">
        <w:rPr>
          <w:lang w:val="en-US"/>
        </w:rPr>
        <w:t>Part (material) identification</w:t>
      </w:r>
    </w:p>
    <w:p w:rsidR="00DC2438" w:rsidRPr="00AE5FD5" w:rsidRDefault="00DC2438" w:rsidP="007561CB">
      <w:pPr>
        <w:pStyle w:val="Odrka"/>
        <w:rPr>
          <w:lang w:val="en-US"/>
        </w:rPr>
      </w:pPr>
      <w:r w:rsidRPr="00AE5FD5">
        <w:rPr>
          <w:lang w:val="en-US"/>
        </w:rPr>
        <w:t>Manufacturer</w:t>
      </w:r>
    </w:p>
    <w:p w:rsidR="00DC2438" w:rsidRPr="00AE5FD5" w:rsidRDefault="00DC2438" w:rsidP="007561CB">
      <w:pPr>
        <w:pStyle w:val="Odrka"/>
        <w:rPr>
          <w:lang w:val="en-US"/>
        </w:rPr>
      </w:pPr>
      <w:r w:rsidRPr="00AE5FD5">
        <w:rPr>
          <w:lang w:val="en-US"/>
        </w:rPr>
        <w:t>Quantity</w:t>
      </w:r>
    </w:p>
    <w:p w:rsidR="00DC2438" w:rsidRPr="00AE5FD5" w:rsidRDefault="00DC2438" w:rsidP="007561CB">
      <w:pPr>
        <w:pStyle w:val="Odrka"/>
        <w:rPr>
          <w:lang w:val="en-US"/>
        </w:rPr>
      </w:pPr>
      <w:r w:rsidRPr="00AE5FD5">
        <w:rPr>
          <w:lang w:val="en-US"/>
        </w:rPr>
        <w:t>Shipping time</w:t>
      </w:r>
    </w:p>
    <w:p w:rsidR="00DC2438" w:rsidRPr="00AE5FD5" w:rsidRDefault="00DC2438" w:rsidP="007561CB">
      <w:pPr>
        <w:pStyle w:val="Odrka"/>
        <w:rPr>
          <w:lang w:val="en-US"/>
        </w:rPr>
      </w:pPr>
      <w:r w:rsidRPr="00AE5FD5">
        <w:rPr>
          <w:lang w:val="en-US"/>
        </w:rPr>
        <w:t>Identification data</w:t>
      </w:r>
    </w:p>
    <w:p w:rsidR="00DC2438" w:rsidRPr="00AE5FD5" w:rsidRDefault="00DC2438" w:rsidP="007561CB">
      <w:pPr>
        <w:pStyle w:val="Odrka"/>
        <w:rPr>
          <w:lang w:val="en-US"/>
        </w:rPr>
      </w:pPr>
      <w:r w:rsidRPr="00AE5FD5">
        <w:rPr>
          <w:lang w:val="en-US"/>
        </w:rPr>
        <w:t>Replacement frequency</w:t>
      </w:r>
    </w:p>
    <w:p w:rsidR="00DC2438" w:rsidRPr="00AE5FD5" w:rsidRDefault="00DC2438" w:rsidP="007561CB">
      <w:pPr>
        <w:pStyle w:val="Odrka"/>
        <w:rPr>
          <w:lang w:val="en-US"/>
        </w:rPr>
      </w:pPr>
      <w:r w:rsidRPr="00AE5FD5">
        <w:rPr>
          <w:lang w:val="en-US"/>
        </w:rPr>
        <w:t>Mean time to repair (MTTR)</w:t>
      </w:r>
    </w:p>
    <w:p w:rsidR="00990143" w:rsidRPr="00AE5FD5" w:rsidRDefault="00A21460" w:rsidP="00A21460">
      <w:pPr>
        <w:pStyle w:val="Nadpis2"/>
        <w:rPr>
          <w:lang w:val="en-US"/>
        </w:rPr>
      </w:pPr>
      <w:bookmarkStart w:id="147" w:name="_Toc523911149"/>
      <w:bookmarkEnd w:id="146"/>
      <w:r w:rsidRPr="00AE5FD5">
        <w:rPr>
          <w:lang w:val="en-US"/>
        </w:rPr>
        <w:t>Documentation of work-in-progress change requests</w:t>
      </w:r>
      <w:bookmarkEnd w:id="147"/>
      <w:r w:rsidRPr="00AE5FD5">
        <w:rPr>
          <w:lang w:val="en-US"/>
        </w:rPr>
        <w:t xml:space="preserve"> </w:t>
      </w:r>
    </w:p>
    <w:p w:rsidR="00DC2438" w:rsidRPr="00AE5FD5" w:rsidRDefault="00DC2438" w:rsidP="00990143">
      <w:pPr>
        <w:rPr>
          <w:szCs w:val="22"/>
          <w:vertAlign w:val="subscript"/>
          <w:lang w:val="en-US"/>
        </w:rPr>
      </w:pPr>
      <w:r w:rsidRPr="00AE5FD5">
        <w:rPr>
          <w:szCs w:val="22"/>
          <w:lang w:val="en-US"/>
        </w:rPr>
        <w:t xml:space="preserve">Once </w:t>
      </w:r>
      <w:r w:rsidR="00AE5FD5" w:rsidRPr="00AE5FD5">
        <w:rPr>
          <w:smallCaps/>
          <w:szCs w:val="22"/>
          <w:lang w:val="en-US"/>
        </w:rPr>
        <w:t>Documentation for Execution of the Project</w:t>
      </w:r>
      <w:r w:rsidRPr="00AE5FD5">
        <w:rPr>
          <w:szCs w:val="22"/>
          <w:lang w:val="en-US"/>
        </w:rPr>
        <w:t xml:space="preserve"> (the</w:t>
      </w:r>
      <w:r w:rsidR="00AE5FD5" w:rsidRPr="00AE5FD5">
        <w:rPr>
          <w:smallCaps/>
          <w:szCs w:val="22"/>
          <w:lang w:val="en-US"/>
        </w:rPr>
        <w:t xml:space="preserve"> Design</w:t>
      </w:r>
      <w:r w:rsidRPr="00AE5FD5">
        <w:rPr>
          <w:szCs w:val="22"/>
          <w:lang w:val="en-US"/>
        </w:rPr>
        <w:t xml:space="preserve">) has been finalized, the </w:t>
      </w:r>
      <w:r w:rsidR="00AE5FD5" w:rsidRPr="00AE5FD5">
        <w:rPr>
          <w:smallCaps/>
          <w:szCs w:val="22"/>
          <w:lang w:val="en-US"/>
        </w:rPr>
        <w:t>Contractor</w:t>
      </w:r>
      <w:r w:rsidRPr="00AE5FD5">
        <w:rPr>
          <w:szCs w:val="22"/>
          <w:lang w:val="en-US"/>
        </w:rPr>
        <w:t xml:space="preserve"> shall prepare, and provide to the </w:t>
      </w:r>
      <w:r w:rsidR="00AE5FD5" w:rsidRPr="00AE5FD5">
        <w:rPr>
          <w:smallCaps/>
          <w:szCs w:val="22"/>
          <w:lang w:val="en-US"/>
        </w:rPr>
        <w:t>Purchaser</w:t>
      </w:r>
      <w:r w:rsidRPr="00AE5FD5">
        <w:rPr>
          <w:szCs w:val="22"/>
          <w:lang w:val="en-US"/>
        </w:rPr>
        <w:t xml:space="preserve">, all documentation required to process </w:t>
      </w:r>
      <w:r w:rsidRPr="00AE5FD5">
        <w:rPr>
          <w:szCs w:val="22"/>
          <w:lang w:val="en-US"/>
        </w:rPr>
        <w:lastRenderedPageBreak/>
        <w:t>requests for changes to in-progress construction and to obtain all official approvals necessitated by potential differences between the</w:t>
      </w:r>
      <w:r w:rsidR="00AE5FD5" w:rsidRPr="00AE5FD5">
        <w:rPr>
          <w:smallCaps/>
          <w:szCs w:val="22"/>
          <w:lang w:val="en-US"/>
        </w:rPr>
        <w:t xml:space="preserve"> Design</w:t>
      </w:r>
      <w:r w:rsidRPr="00AE5FD5">
        <w:rPr>
          <w:szCs w:val="22"/>
          <w:lang w:val="en-US"/>
        </w:rPr>
        <w:t xml:space="preserve"> as executed and the preliminary design as approved in the construction permitting process (if any), or changes and approvals made and requested pursuant to the Construction Act (</w:t>
      </w:r>
      <w:r w:rsidR="00B779A5">
        <w:rPr>
          <w:szCs w:val="22"/>
          <w:lang w:val="en-US"/>
        </w:rPr>
        <w:t>Act</w:t>
      </w:r>
      <w:r w:rsidRPr="00AE5FD5">
        <w:rPr>
          <w:szCs w:val="22"/>
          <w:lang w:val="en-US"/>
        </w:rPr>
        <w:t xml:space="preserve"> </w:t>
      </w:r>
      <w:r w:rsidR="00B779A5">
        <w:rPr>
          <w:szCs w:val="22"/>
          <w:lang w:val="en-US"/>
        </w:rPr>
        <w:t>N</w:t>
      </w:r>
      <w:r w:rsidRPr="00AE5FD5">
        <w:rPr>
          <w:szCs w:val="22"/>
          <w:lang w:val="en-US"/>
        </w:rPr>
        <w:t xml:space="preserve">o. 183/2006) and the various </w:t>
      </w:r>
      <w:r w:rsidR="00C84D76">
        <w:rPr>
          <w:szCs w:val="22"/>
          <w:lang w:val="en-US"/>
        </w:rPr>
        <w:t>Decrees</w:t>
      </w:r>
      <w:r w:rsidRPr="00AE5FD5">
        <w:rPr>
          <w:szCs w:val="22"/>
          <w:lang w:val="en-US"/>
        </w:rPr>
        <w:t xml:space="preserve"> implementing that Act (in particular, </w:t>
      </w:r>
      <w:r w:rsidR="00B779A5">
        <w:rPr>
          <w:szCs w:val="22"/>
          <w:lang w:val="en-US"/>
        </w:rPr>
        <w:t>Decree</w:t>
      </w:r>
      <w:r w:rsidRPr="00AE5FD5">
        <w:rPr>
          <w:szCs w:val="22"/>
          <w:lang w:val="en-US"/>
        </w:rPr>
        <w:t xml:space="preserve"> 499/2006).</w:t>
      </w:r>
    </w:p>
    <w:p w:rsidR="00DC2438" w:rsidRPr="00AE5FD5" w:rsidRDefault="008712D4" w:rsidP="00990143">
      <w:pPr>
        <w:rPr>
          <w:lang w:val="en-US"/>
        </w:rPr>
      </w:pPr>
      <w:r w:rsidRPr="00AE5FD5">
        <w:rPr>
          <w:lang w:val="en-US"/>
        </w:rPr>
        <w:t>If required by the changes made, documentation shall also include a revised Building Fire Safety</w:t>
      </w:r>
      <w:r w:rsidR="00AE5FD5" w:rsidRPr="00AE5FD5">
        <w:rPr>
          <w:smallCaps/>
          <w:lang w:val="en-US"/>
        </w:rPr>
        <w:t xml:space="preserve"> Design</w:t>
      </w:r>
      <w:r w:rsidRPr="00AE5FD5">
        <w:rPr>
          <w:lang w:val="en-US"/>
        </w:rPr>
        <w:t xml:space="preserve"> (</w:t>
      </w:r>
      <w:r w:rsidR="00B35693">
        <w:rPr>
          <w:lang w:val="en-US"/>
        </w:rPr>
        <w:t>BFSD</w:t>
      </w:r>
      <w:r w:rsidRPr="00AE5FD5">
        <w:rPr>
          <w:lang w:val="en-US"/>
        </w:rPr>
        <w:t>).</w:t>
      </w:r>
    </w:p>
    <w:p w:rsidR="008712D4" w:rsidRPr="00AE5FD5" w:rsidRDefault="008712D4" w:rsidP="00990143">
      <w:pPr>
        <w:rPr>
          <w:lang w:val="en-US"/>
        </w:rPr>
      </w:pPr>
      <w:r w:rsidRPr="00AE5FD5">
        <w:rPr>
          <w:lang w:val="en-US"/>
        </w:rPr>
        <w:t xml:space="preserve">Note: The </w:t>
      </w:r>
      <w:r w:rsidR="00AE5FD5" w:rsidRPr="00AE5FD5">
        <w:rPr>
          <w:smallCaps/>
          <w:lang w:val="en-US"/>
        </w:rPr>
        <w:t>Purchaser</w:t>
      </w:r>
      <w:r w:rsidRPr="00AE5FD5">
        <w:rPr>
          <w:lang w:val="en-US"/>
        </w:rPr>
        <w:t xml:space="preserve"> requests that, when drafting revised </w:t>
      </w:r>
      <w:r w:rsidR="00B35693">
        <w:rPr>
          <w:lang w:val="en-US"/>
        </w:rPr>
        <w:t>BFSD</w:t>
      </w:r>
      <w:r w:rsidRPr="00AE5FD5">
        <w:rPr>
          <w:lang w:val="en-US"/>
        </w:rPr>
        <w:t xml:space="preserve">s, the </w:t>
      </w:r>
      <w:r w:rsidR="00AE5FD5" w:rsidRPr="00AE5FD5">
        <w:rPr>
          <w:smallCaps/>
          <w:lang w:val="en-US"/>
        </w:rPr>
        <w:t>Contractor</w:t>
      </w:r>
      <w:r w:rsidRPr="00AE5FD5">
        <w:rPr>
          <w:lang w:val="en-US"/>
        </w:rPr>
        <w:t xml:space="preserve"> not assume that a Corporate Fire</w:t>
      </w:r>
      <w:r w:rsidR="00B35693">
        <w:rPr>
          <w:lang w:val="en-US"/>
        </w:rPr>
        <w:t xml:space="preserve"> Brigade</w:t>
      </w:r>
      <w:r w:rsidRPr="00AE5FD5">
        <w:rPr>
          <w:lang w:val="en-US"/>
        </w:rPr>
        <w:t xml:space="preserve"> (</w:t>
      </w:r>
      <w:r w:rsidR="00B35693">
        <w:rPr>
          <w:lang w:val="en-US"/>
        </w:rPr>
        <w:t>FB</w:t>
      </w:r>
      <w:r w:rsidRPr="00AE5FD5">
        <w:rPr>
          <w:lang w:val="en-US"/>
        </w:rPr>
        <w:t xml:space="preserve">) will be present at the </w:t>
      </w:r>
      <w:r w:rsidR="00AE5FD5" w:rsidRPr="00AE5FD5">
        <w:rPr>
          <w:smallCaps/>
          <w:lang w:val="en-US"/>
        </w:rPr>
        <w:t>Site</w:t>
      </w:r>
      <w:r w:rsidRPr="00AE5FD5">
        <w:rPr>
          <w:lang w:val="en-US"/>
        </w:rPr>
        <w:t xml:space="preserve"> once the </w:t>
      </w:r>
      <w:r w:rsidR="00AE5FD5" w:rsidRPr="00AE5FD5">
        <w:rPr>
          <w:smallCaps/>
          <w:lang w:val="en-US"/>
        </w:rPr>
        <w:t>Work</w:t>
      </w:r>
      <w:r w:rsidRPr="00AE5FD5">
        <w:rPr>
          <w:lang w:val="en-US"/>
        </w:rPr>
        <w:t xml:space="preserve"> is operational, despite the fact that the </w:t>
      </w:r>
      <w:r w:rsidR="00AE5FD5" w:rsidRPr="00AE5FD5">
        <w:rPr>
          <w:smallCaps/>
          <w:lang w:val="en-US"/>
        </w:rPr>
        <w:t>Site</w:t>
      </w:r>
      <w:r w:rsidRPr="00AE5FD5">
        <w:rPr>
          <w:lang w:val="en-US"/>
        </w:rPr>
        <w:t xml:space="preserve"> currently has one.</w:t>
      </w:r>
    </w:p>
    <w:p w:rsidR="005421D7" w:rsidRPr="00AE5FD5" w:rsidRDefault="00A21460" w:rsidP="00A21460">
      <w:pPr>
        <w:pStyle w:val="Nadpis2"/>
        <w:rPr>
          <w:lang w:val="en-US"/>
        </w:rPr>
      </w:pPr>
      <w:bookmarkStart w:id="148" w:name="_Toc294530884"/>
      <w:bookmarkStart w:id="149" w:name="_Toc294531345"/>
      <w:bookmarkStart w:id="150" w:name="_Toc523911150"/>
      <w:bookmarkEnd w:id="148"/>
      <w:bookmarkEnd w:id="149"/>
      <w:r w:rsidRPr="00AE5FD5">
        <w:rPr>
          <w:lang w:val="en-US"/>
        </w:rPr>
        <w:t>Accompanying technical documentation</w:t>
      </w:r>
      <w:bookmarkEnd w:id="150"/>
    </w:p>
    <w:p w:rsidR="008712D4" w:rsidRPr="00AE5FD5" w:rsidRDefault="008712D4" w:rsidP="005421D7">
      <w:pPr>
        <w:pStyle w:val="Zkladntext3"/>
        <w:rPr>
          <w:lang w:val="en-US"/>
        </w:rPr>
      </w:pPr>
      <w:r w:rsidRPr="00AE5FD5">
        <w:rPr>
          <w:lang w:val="en-US"/>
        </w:rPr>
        <w:t xml:space="preserve">All </w:t>
      </w:r>
      <w:r w:rsidR="00AE5FD5" w:rsidRPr="00AE5FD5">
        <w:rPr>
          <w:smallCaps/>
          <w:lang w:val="en-US"/>
        </w:rPr>
        <w:t>Work</w:t>
      </w:r>
      <w:r w:rsidRPr="00AE5FD5">
        <w:rPr>
          <w:lang w:val="en-US"/>
        </w:rPr>
        <w:t>-related deliveries, including structural elements, need to be accompanied by any and all technical documentation required for transport, assembly, commissioning, operations, troubleshooting, and safe use.</w:t>
      </w:r>
    </w:p>
    <w:p w:rsidR="008712D4" w:rsidRPr="00AE5FD5" w:rsidRDefault="008712D4" w:rsidP="005421D7">
      <w:pPr>
        <w:pStyle w:val="Zkladntext3"/>
        <w:rPr>
          <w:lang w:val="en-US"/>
        </w:rPr>
      </w:pPr>
      <w:r w:rsidRPr="00AE5FD5">
        <w:rPr>
          <w:lang w:val="en-US"/>
        </w:rPr>
        <w:t>This documentation is to include, but not be limited to:</w:t>
      </w:r>
    </w:p>
    <w:p w:rsidR="008712D4" w:rsidRPr="00AE5FD5" w:rsidRDefault="008712D4" w:rsidP="007561CB">
      <w:pPr>
        <w:pStyle w:val="Odrka"/>
        <w:rPr>
          <w:lang w:val="en-US"/>
        </w:rPr>
      </w:pPr>
      <w:r w:rsidRPr="00AE5FD5">
        <w:rPr>
          <w:lang w:val="en-US"/>
        </w:rPr>
        <w:t>Identification information for parts supplied</w:t>
      </w:r>
    </w:p>
    <w:p w:rsidR="008712D4" w:rsidRPr="00AE5FD5" w:rsidRDefault="008712D4" w:rsidP="007561CB">
      <w:pPr>
        <w:pStyle w:val="Odrka"/>
        <w:rPr>
          <w:lang w:val="en-US"/>
        </w:rPr>
      </w:pPr>
      <w:r w:rsidRPr="00AE5FD5">
        <w:rPr>
          <w:lang w:val="en-US"/>
        </w:rPr>
        <w:t>Storage requirements</w:t>
      </w:r>
    </w:p>
    <w:p w:rsidR="008712D4" w:rsidRPr="00AE5FD5" w:rsidRDefault="008712D4" w:rsidP="007561CB">
      <w:pPr>
        <w:pStyle w:val="Odrka"/>
        <w:rPr>
          <w:lang w:val="en-US"/>
        </w:rPr>
      </w:pPr>
      <w:r w:rsidRPr="00AE5FD5">
        <w:rPr>
          <w:lang w:val="en-US"/>
        </w:rPr>
        <w:t xml:space="preserve">Complete and approved technical data sheets and other documents required of the </w:t>
      </w:r>
      <w:r w:rsidR="00AE5FD5" w:rsidRPr="00AE5FD5">
        <w:rPr>
          <w:smallCaps/>
          <w:lang w:val="en-US"/>
        </w:rPr>
        <w:t>Contractor</w:t>
      </w:r>
      <w:r w:rsidRPr="00AE5FD5">
        <w:rPr>
          <w:lang w:val="en-US"/>
        </w:rPr>
        <w:t xml:space="preserve"> by Czech legislation and standards</w:t>
      </w:r>
    </w:p>
    <w:p w:rsidR="008712D4" w:rsidRPr="00AE5FD5" w:rsidRDefault="008712D4" w:rsidP="007561CB">
      <w:pPr>
        <w:pStyle w:val="Odrka"/>
        <w:rPr>
          <w:lang w:val="en-US"/>
        </w:rPr>
      </w:pPr>
      <w:r w:rsidRPr="00AE5FD5">
        <w:rPr>
          <w:lang w:val="en-US"/>
        </w:rPr>
        <w:t xml:space="preserve">Assembly documentation – all available manufacturer technical guidance for (dis)assembly, incl. </w:t>
      </w:r>
      <w:r w:rsidR="00AB0EE1" w:rsidRPr="00AE5FD5">
        <w:rPr>
          <w:lang w:val="en-US"/>
        </w:rPr>
        <w:t>drawing</w:t>
      </w:r>
      <w:r w:rsidRPr="00AE5FD5">
        <w:rPr>
          <w:lang w:val="en-US"/>
        </w:rPr>
        <w:t>s and diagrams</w:t>
      </w:r>
    </w:p>
    <w:p w:rsidR="008712D4" w:rsidRPr="00AE5FD5" w:rsidRDefault="008712D4" w:rsidP="007561CB">
      <w:pPr>
        <w:pStyle w:val="Odrka"/>
        <w:rPr>
          <w:lang w:val="en-US"/>
        </w:rPr>
      </w:pPr>
      <w:r w:rsidRPr="00AE5FD5">
        <w:rPr>
          <w:lang w:val="en-US"/>
        </w:rPr>
        <w:t>Passports for all pressure vessels</w:t>
      </w:r>
    </w:p>
    <w:p w:rsidR="008712D4" w:rsidRPr="00AE5FD5" w:rsidRDefault="008712D4" w:rsidP="007561CB">
      <w:pPr>
        <w:pStyle w:val="Odrka"/>
        <w:rPr>
          <w:lang w:val="en-US"/>
        </w:rPr>
      </w:pPr>
      <w:r w:rsidRPr="00AE5FD5">
        <w:rPr>
          <w:lang w:val="en-US"/>
        </w:rPr>
        <w:t>Passports for all pumps</w:t>
      </w:r>
    </w:p>
    <w:p w:rsidR="008712D4" w:rsidRPr="00AE5FD5" w:rsidRDefault="008712D4" w:rsidP="007561CB">
      <w:pPr>
        <w:pStyle w:val="Odrka"/>
        <w:rPr>
          <w:lang w:val="en-US"/>
        </w:rPr>
      </w:pPr>
      <w:r w:rsidRPr="00AE5FD5">
        <w:rPr>
          <w:lang w:val="en-US"/>
        </w:rPr>
        <w:t>Passports for the diesel generator and related equipment</w:t>
      </w:r>
    </w:p>
    <w:p w:rsidR="008712D4" w:rsidRPr="00AE5FD5" w:rsidRDefault="008712D4" w:rsidP="007561CB">
      <w:pPr>
        <w:pStyle w:val="Odrka"/>
        <w:rPr>
          <w:lang w:val="en-US"/>
        </w:rPr>
      </w:pPr>
      <w:r w:rsidRPr="00AE5FD5">
        <w:rPr>
          <w:lang w:val="en-US"/>
        </w:rPr>
        <w:t>Passports for lifting systems</w:t>
      </w:r>
    </w:p>
    <w:p w:rsidR="008712D4" w:rsidRPr="00AE5FD5" w:rsidRDefault="008712D4" w:rsidP="007561CB">
      <w:pPr>
        <w:pStyle w:val="Odrka"/>
        <w:rPr>
          <w:lang w:val="en-US"/>
        </w:rPr>
      </w:pPr>
      <w:r w:rsidRPr="00AE5FD5">
        <w:rPr>
          <w:lang w:val="en-US"/>
        </w:rPr>
        <w:t>Technical requirements on shipping, assembly, and operation</w:t>
      </w:r>
    </w:p>
    <w:p w:rsidR="008712D4" w:rsidRPr="00AE5FD5" w:rsidRDefault="008712D4" w:rsidP="007561CB">
      <w:pPr>
        <w:pStyle w:val="Odrka"/>
        <w:rPr>
          <w:lang w:val="en-US"/>
        </w:rPr>
      </w:pPr>
      <w:r w:rsidRPr="00AE5FD5">
        <w:rPr>
          <w:lang w:val="en-US"/>
        </w:rPr>
        <w:t>Operations, repair, and maintenance manuals</w:t>
      </w:r>
    </w:p>
    <w:p w:rsidR="008712D4" w:rsidRPr="00AE5FD5" w:rsidRDefault="008712D4" w:rsidP="007561CB">
      <w:pPr>
        <w:pStyle w:val="Odrka"/>
        <w:rPr>
          <w:lang w:val="en-US"/>
        </w:rPr>
      </w:pPr>
      <w:r w:rsidRPr="00AE5FD5">
        <w:rPr>
          <w:lang w:val="en-US"/>
        </w:rPr>
        <w:t>Material documentation</w:t>
      </w:r>
    </w:p>
    <w:p w:rsidR="008712D4" w:rsidRPr="00AE5FD5" w:rsidRDefault="008712D4" w:rsidP="007561CB">
      <w:pPr>
        <w:pStyle w:val="Odrka"/>
        <w:rPr>
          <w:lang w:val="en-US"/>
        </w:rPr>
      </w:pPr>
      <w:r w:rsidRPr="00AE5FD5">
        <w:rPr>
          <w:lang w:val="en-US"/>
        </w:rPr>
        <w:t xml:space="preserve">Certificates, MSDS, quality documents, Declaration of Conformity as required by </w:t>
      </w:r>
      <w:r w:rsidR="00B779A5">
        <w:rPr>
          <w:lang w:val="en-US"/>
        </w:rPr>
        <w:t>the Act N</w:t>
      </w:r>
      <w:r w:rsidRPr="00AE5FD5">
        <w:rPr>
          <w:lang w:val="en-US"/>
        </w:rPr>
        <w:t>o. 22/1997 – the Product Technical Requirements Act, as amended and including all related and implementing legislation</w:t>
      </w:r>
    </w:p>
    <w:p w:rsidR="008712D4" w:rsidRPr="00AE5FD5" w:rsidRDefault="008712D4" w:rsidP="007561CB">
      <w:pPr>
        <w:pStyle w:val="Odrka"/>
        <w:rPr>
          <w:lang w:val="en-US"/>
        </w:rPr>
      </w:pPr>
      <w:r w:rsidRPr="00AE5FD5">
        <w:rPr>
          <w:lang w:val="en-US"/>
        </w:rPr>
        <w:t>Manufacturer’s wiring schematics for electrical systems (switchboards, control boards, cabinets, etc.)</w:t>
      </w:r>
    </w:p>
    <w:p w:rsidR="00C44E78" w:rsidRPr="00AE5FD5" w:rsidRDefault="008712D4" w:rsidP="007561CB">
      <w:pPr>
        <w:pStyle w:val="Odrka"/>
        <w:rPr>
          <w:lang w:val="en-US"/>
        </w:rPr>
      </w:pPr>
      <w:r w:rsidRPr="00AE5FD5">
        <w:rPr>
          <w:lang w:val="en-US"/>
        </w:rPr>
        <w:t>… and others</w:t>
      </w:r>
    </w:p>
    <w:p w:rsidR="008712D4" w:rsidRPr="00AE5FD5" w:rsidRDefault="00D12054" w:rsidP="00F61DC3">
      <w:pPr>
        <w:pStyle w:val="Odstavec"/>
        <w:rPr>
          <w:lang w:val="en-US"/>
        </w:rPr>
      </w:pPr>
      <w:r w:rsidRPr="00AE5FD5">
        <w:rPr>
          <w:lang w:val="en-US"/>
        </w:rPr>
        <w:t>Documentation sh</w:t>
      </w:r>
      <w:r w:rsidR="00E1428E" w:rsidRPr="00AE5FD5">
        <w:rPr>
          <w:lang w:val="en-US"/>
        </w:rPr>
        <w:t>all</w:t>
      </w:r>
      <w:r w:rsidRPr="00AE5FD5">
        <w:rPr>
          <w:lang w:val="en-US"/>
        </w:rPr>
        <w:t xml:space="preserve"> be provided sorted in separate files based on whether it relates to buildings and structures, machinery, control systems, or electrical systems.</w:t>
      </w:r>
    </w:p>
    <w:p w:rsidR="005421D7" w:rsidRPr="00AE5FD5" w:rsidRDefault="00A21460" w:rsidP="00A21460">
      <w:pPr>
        <w:pStyle w:val="Nadpis2"/>
        <w:rPr>
          <w:lang w:val="en-US"/>
        </w:rPr>
      </w:pPr>
      <w:bookmarkStart w:id="151" w:name="_Toc523911151"/>
      <w:r w:rsidRPr="00AE5FD5">
        <w:rPr>
          <w:lang w:val="en-US"/>
        </w:rPr>
        <w:t>Commissioning plan</w:t>
      </w:r>
      <w:bookmarkEnd w:id="151"/>
    </w:p>
    <w:p w:rsidR="00D12054" w:rsidRPr="00AE5FD5" w:rsidRDefault="00D12054" w:rsidP="00AC0E46">
      <w:pPr>
        <w:rPr>
          <w:lang w:val="en-US"/>
        </w:rPr>
      </w:pPr>
      <w:r w:rsidRPr="00AE5FD5">
        <w:rPr>
          <w:lang w:val="en-US"/>
        </w:rPr>
        <w:t xml:space="preserve">The </w:t>
      </w:r>
      <w:r w:rsidR="00AE5FD5" w:rsidRPr="00AE5FD5">
        <w:rPr>
          <w:smallCaps/>
          <w:lang w:val="en-US"/>
        </w:rPr>
        <w:t>Commissioning</w:t>
      </w:r>
      <w:r w:rsidRPr="00AE5FD5">
        <w:rPr>
          <w:lang w:val="en-US"/>
        </w:rPr>
        <w:t xml:space="preserve"> Plan is a document relating to the period between </w:t>
      </w:r>
      <w:r w:rsidR="00AE5FD5" w:rsidRPr="00AE5FD5">
        <w:rPr>
          <w:smallCaps/>
          <w:lang w:val="en-US"/>
        </w:rPr>
        <w:t>Mechanical Completion</w:t>
      </w:r>
      <w:r w:rsidRPr="00AE5FD5">
        <w:rPr>
          <w:lang w:val="en-US"/>
        </w:rPr>
        <w:t xml:space="preserve"> and first operation; i.e., including the </w:t>
      </w:r>
      <w:r w:rsidR="00AE5FD5" w:rsidRPr="00AE5FD5">
        <w:rPr>
          <w:smallCaps/>
          <w:lang w:val="en-US"/>
        </w:rPr>
        <w:t>Complex Tests</w:t>
      </w:r>
      <w:r w:rsidRPr="00AE5FD5">
        <w:rPr>
          <w:lang w:val="en-US"/>
        </w:rPr>
        <w:t xml:space="preserve"> preparation period, </w:t>
      </w:r>
      <w:r w:rsidR="00AE5FD5" w:rsidRPr="00AE5FD5">
        <w:rPr>
          <w:smallCaps/>
          <w:lang w:val="en-US"/>
        </w:rPr>
        <w:t>Complex Tests</w:t>
      </w:r>
      <w:r w:rsidRPr="00AE5FD5">
        <w:rPr>
          <w:lang w:val="en-US"/>
        </w:rPr>
        <w:t xml:space="preserve">, and the </w:t>
      </w:r>
      <w:r w:rsidR="00AE5FD5" w:rsidRPr="00AE5FD5">
        <w:rPr>
          <w:smallCaps/>
          <w:lang w:val="en-US"/>
        </w:rPr>
        <w:t>Performance Test</w:t>
      </w:r>
      <w:r w:rsidRPr="00AE5FD5">
        <w:rPr>
          <w:lang w:val="en-US"/>
        </w:rPr>
        <w:t>.</w:t>
      </w:r>
    </w:p>
    <w:p w:rsidR="00D12054" w:rsidRPr="00AE5FD5" w:rsidRDefault="00D12054" w:rsidP="00AC0E46">
      <w:pPr>
        <w:rPr>
          <w:lang w:val="en-US"/>
        </w:rPr>
      </w:pPr>
      <w:r w:rsidRPr="00AE5FD5">
        <w:rPr>
          <w:lang w:val="en-US"/>
        </w:rPr>
        <w:t>The Plan needs to include functional tests, including preparations, and describe test conditions, media, temporary measures, and procedure, as well as required results.</w:t>
      </w:r>
    </w:p>
    <w:p w:rsidR="00D12054" w:rsidRPr="00AE5FD5" w:rsidRDefault="00D12054" w:rsidP="00AC0E46">
      <w:pPr>
        <w:rPr>
          <w:lang w:val="en-US"/>
        </w:rPr>
      </w:pPr>
      <w:r w:rsidRPr="00AE5FD5">
        <w:rPr>
          <w:lang w:val="en-US"/>
        </w:rPr>
        <w:lastRenderedPageBreak/>
        <w:t>The Plan shall include, but not be limited to:</w:t>
      </w:r>
    </w:p>
    <w:p w:rsidR="00D12054" w:rsidRPr="00AE5FD5" w:rsidRDefault="00D12054" w:rsidP="007561CB">
      <w:pPr>
        <w:pStyle w:val="Odrka"/>
        <w:rPr>
          <w:lang w:val="en-US"/>
        </w:rPr>
      </w:pPr>
      <w:r w:rsidRPr="00AE5FD5">
        <w:rPr>
          <w:lang w:val="en-US"/>
        </w:rPr>
        <w:t>Specification of default equipment parameters required for first operation</w:t>
      </w:r>
    </w:p>
    <w:p w:rsidR="00D12054" w:rsidRPr="00AE5FD5" w:rsidRDefault="00D12054" w:rsidP="007561CB">
      <w:pPr>
        <w:pStyle w:val="Odrka"/>
        <w:rPr>
          <w:lang w:val="en-US"/>
        </w:rPr>
      </w:pPr>
      <w:r w:rsidRPr="00AE5FD5">
        <w:rPr>
          <w:lang w:val="en-US"/>
        </w:rPr>
        <w:t xml:space="preserve">Updates to the Inspection and Testing Plan reflecting the period between </w:t>
      </w:r>
      <w:r w:rsidR="00AE5FD5" w:rsidRPr="00AE5FD5">
        <w:rPr>
          <w:smallCaps/>
          <w:lang w:val="en-US"/>
        </w:rPr>
        <w:t>Mechanical Completion</w:t>
      </w:r>
      <w:r w:rsidRPr="00AE5FD5">
        <w:rPr>
          <w:lang w:val="en-US"/>
        </w:rPr>
        <w:t xml:space="preserve"> and </w:t>
      </w:r>
      <w:r w:rsidR="00AE5FD5" w:rsidRPr="00AE5FD5">
        <w:rPr>
          <w:smallCaps/>
          <w:lang w:val="en-US"/>
        </w:rPr>
        <w:t>Complex Tests</w:t>
      </w:r>
      <w:r w:rsidRPr="00AE5FD5">
        <w:rPr>
          <w:lang w:val="en-US"/>
        </w:rPr>
        <w:t xml:space="preserve"> and related test programs</w:t>
      </w:r>
    </w:p>
    <w:p w:rsidR="00D12054" w:rsidRPr="00AE5FD5" w:rsidRDefault="00D12054" w:rsidP="007561CB">
      <w:pPr>
        <w:pStyle w:val="Odrka"/>
        <w:rPr>
          <w:lang w:val="en-US"/>
        </w:rPr>
      </w:pPr>
      <w:r w:rsidRPr="00AE5FD5">
        <w:rPr>
          <w:lang w:val="en-US"/>
        </w:rPr>
        <w:t>Special cleaning operations for pipe runs – this mainly involves flushing, conservation, etc.</w:t>
      </w:r>
    </w:p>
    <w:p w:rsidR="00D12054" w:rsidRPr="00AE5FD5" w:rsidRDefault="00D12054" w:rsidP="007561CB">
      <w:pPr>
        <w:pStyle w:val="Odrka"/>
        <w:rPr>
          <w:lang w:val="en-US"/>
        </w:rPr>
      </w:pPr>
      <w:r w:rsidRPr="00AE5FD5">
        <w:rPr>
          <w:lang w:val="en-US"/>
        </w:rPr>
        <w:t>Readiness requirements on:</w:t>
      </w:r>
    </w:p>
    <w:p w:rsidR="00D12054" w:rsidRPr="00AE5FD5" w:rsidRDefault="00D12054" w:rsidP="00792AA8">
      <w:pPr>
        <w:pStyle w:val="Bod"/>
        <w:rPr>
          <w:lang w:val="en-US"/>
        </w:rPr>
      </w:pPr>
      <w:r w:rsidRPr="00AE5FD5">
        <w:rPr>
          <w:lang w:val="en-US"/>
        </w:rPr>
        <w:t>Buildings and structures</w:t>
      </w:r>
    </w:p>
    <w:p w:rsidR="00D12054" w:rsidRPr="00AE5FD5" w:rsidRDefault="00D12054" w:rsidP="00792AA8">
      <w:pPr>
        <w:pStyle w:val="Bod"/>
        <w:rPr>
          <w:lang w:val="en-US"/>
        </w:rPr>
      </w:pPr>
      <w:r w:rsidRPr="00AE5FD5">
        <w:rPr>
          <w:lang w:val="en-US"/>
        </w:rPr>
        <w:t>Related technology</w:t>
      </w:r>
    </w:p>
    <w:p w:rsidR="00D12054" w:rsidRPr="00AE5FD5" w:rsidRDefault="00D12054" w:rsidP="00792AA8">
      <w:pPr>
        <w:pStyle w:val="Bod"/>
        <w:rPr>
          <w:lang w:val="en-US"/>
        </w:rPr>
      </w:pPr>
      <w:r w:rsidRPr="00AE5FD5">
        <w:rPr>
          <w:lang w:val="en-US"/>
        </w:rPr>
        <w:t>Electrical devices</w:t>
      </w:r>
    </w:p>
    <w:p w:rsidR="00D12054" w:rsidRPr="00AE5FD5" w:rsidRDefault="00D12054" w:rsidP="00792AA8">
      <w:pPr>
        <w:pStyle w:val="Bod"/>
        <w:rPr>
          <w:lang w:val="en-US"/>
        </w:rPr>
      </w:pPr>
      <w:r w:rsidRPr="00AE5FD5">
        <w:rPr>
          <w:lang w:val="en-US"/>
        </w:rPr>
        <w:t>Control system</w:t>
      </w:r>
    </w:p>
    <w:p w:rsidR="00D12054" w:rsidRPr="00AE5FD5" w:rsidRDefault="00D12054" w:rsidP="007561CB">
      <w:pPr>
        <w:pStyle w:val="Odrka"/>
        <w:rPr>
          <w:lang w:val="en-US"/>
        </w:rPr>
      </w:pPr>
      <w:r w:rsidRPr="00AE5FD5">
        <w:rPr>
          <w:lang w:val="en-US"/>
        </w:rPr>
        <w:t>First operation procedure incl. preparations</w:t>
      </w:r>
    </w:p>
    <w:p w:rsidR="00D12054" w:rsidRPr="00AE5FD5" w:rsidRDefault="00D12054" w:rsidP="007561CB">
      <w:pPr>
        <w:pStyle w:val="Odrka"/>
        <w:rPr>
          <w:lang w:val="en-US"/>
        </w:rPr>
      </w:pPr>
      <w:r w:rsidRPr="00AE5FD5">
        <w:rPr>
          <w:lang w:val="en-US"/>
        </w:rPr>
        <w:t>List of operating masses and energies required for first operation</w:t>
      </w:r>
    </w:p>
    <w:p w:rsidR="00D12054" w:rsidRPr="00AE5FD5" w:rsidRDefault="00D12054" w:rsidP="00D12054">
      <w:pPr>
        <w:pStyle w:val="Odrka"/>
        <w:rPr>
          <w:lang w:val="en-US"/>
        </w:rPr>
      </w:pPr>
      <w:r w:rsidRPr="00AE5FD5">
        <w:rPr>
          <w:lang w:val="en-US"/>
        </w:rPr>
        <w:t>Personnel requirements for first operation, by system</w:t>
      </w:r>
    </w:p>
    <w:p w:rsidR="00D12054" w:rsidRPr="00AE5FD5" w:rsidRDefault="00D12054" w:rsidP="00D12054">
      <w:pPr>
        <w:pStyle w:val="Odrka"/>
        <w:rPr>
          <w:lang w:val="en-US"/>
        </w:rPr>
      </w:pPr>
      <w:r w:rsidRPr="00AE5FD5">
        <w:rPr>
          <w:lang w:val="en-US"/>
        </w:rPr>
        <w:t>Line diagram showing individual activities, incl. time requirements and interactions between personnel of different specialization (structural, mechanical, electrical, control systems)</w:t>
      </w:r>
    </w:p>
    <w:p w:rsidR="00D12054" w:rsidRPr="00AE5FD5" w:rsidRDefault="00D12054" w:rsidP="00D12054">
      <w:pPr>
        <w:pStyle w:val="Odrka"/>
        <w:rPr>
          <w:lang w:val="en-US"/>
        </w:rPr>
      </w:pPr>
      <w:r w:rsidRPr="00AE5FD5">
        <w:rPr>
          <w:lang w:val="en-US"/>
        </w:rPr>
        <w:t>Operational testing program</w:t>
      </w:r>
    </w:p>
    <w:p w:rsidR="00D12054" w:rsidRPr="00AE5FD5" w:rsidRDefault="00D12054" w:rsidP="00D12054">
      <w:pPr>
        <w:pStyle w:val="Odrka"/>
        <w:rPr>
          <w:lang w:val="en-US"/>
        </w:rPr>
      </w:pPr>
      <w:r w:rsidRPr="00AE5FD5">
        <w:rPr>
          <w:lang w:val="en-US"/>
        </w:rPr>
        <w:t>Process calibration and optimization program</w:t>
      </w:r>
    </w:p>
    <w:p w:rsidR="00D12054" w:rsidRPr="00AE5FD5" w:rsidRDefault="00D12054" w:rsidP="005421D7">
      <w:pPr>
        <w:pStyle w:val="Odstavec"/>
        <w:rPr>
          <w:lang w:val="en-US"/>
        </w:rPr>
      </w:pPr>
      <w:r w:rsidRPr="00AE5FD5">
        <w:rPr>
          <w:lang w:val="en-US"/>
        </w:rPr>
        <w:t xml:space="preserve">The section of the </w:t>
      </w:r>
      <w:r w:rsidR="00AE5FD5" w:rsidRPr="00AE5FD5">
        <w:rPr>
          <w:smallCaps/>
          <w:lang w:val="en-US"/>
        </w:rPr>
        <w:t>Commissioning</w:t>
      </w:r>
      <w:r w:rsidRPr="00AE5FD5">
        <w:rPr>
          <w:lang w:val="en-US"/>
        </w:rPr>
        <w:t xml:space="preserve"> Plan relating to the period of preparations for </w:t>
      </w:r>
      <w:r w:rsidR="00AE5FD5" w:rsidRPr="00AE5FD5">
        <w:rPr>
          <w:smallCaps/>
          <w:lang w:val="en-US"/>
        </w:rPr>
        <w:t>Complex Tests</w:t>
      </w:r>
      <w:r w:rsidRPr="00AE5FD5">
        <w:rPr>
          <w:lang w:val="en-US"/>
        </w:rPr>
        <w:t xml:space="preserve"> should use the relevant individual tests as a departure point, and should outline, in a logical progression, the start of operations on individual functional blocks and </w:t>
      </w:r>
      <w:r w:rsidR="004D0AC5" w:rsidRPr="00AE5FD5">
        <w:rPr>
          <w:lang w:val="en-US"/>
        </w:rPr>
        <w:t>systems.</w:t>
      </w:r>
    </w:p>
    <w:p w:rsidR="004D0AC5" w:rsidRPr="00AE5FD5" w:rsidRDefault="004D0AC5" w:rsidP="005421D7">
      <w:pPr>
        <w:pStyle w:val="Odstavec"/>
        <w:rPr>
          <w:lang w:val="en-US"/>
        </w:rPr>
      </w:pPr>
      <w:r w:rsidRPr="00AE5FD5">
        <w:rPr>
          <w:lang w:val="en-US"/>
        </w:rPr>
        <w:t xml:space="preserve">The Plan section relating to the period of </w:t>
      </w:r>
      <w:r w:rsidR="00AE5FD5" w:rsidRPr="00AE5FD5">
        <w:rPr>
          <w:smallCaps/>
          <w:lang w:val="en-US"/>
        </w:rPr>
        <w:t>Complex Tests</w:t>
      </w:r>
      <w:r w:rsidRPr="00AE5FD5">
        <w:rPr>
          <w:lang w:val="en-US"/>
        </w:rPr>
        <w:t xml:space="preserve"> should detail the sequence of tests of all </w:t>
      </w:r>
      <w:r w:rsidR="00AE5FD5" w:rsidRPr="00AE5FD5">
        <w:rPr>
          <w:smallCaps/>
          <w:lang w:val="en-US"/>
        </w:rPr>
        <w:t>Work</w:t>
      </w:r>
      <w:r w:rsidRPr="00AE5FD5">
        <w:rPr>
          <w:lang w:val="en-US"/>
        </w:rPr>
        <w:t xml:space="preserve"> parameters and functions.</w:t>
      </w:r>
    </w:p>
    <w:p w:rsidR="004D0AC5" w:rsidRPr="00AE5FD5" w:rsidRDefault="004D0AC5" w:rsidP="005421D7">
      <w:pPr>
        <w:pStyle w:val="Odstavec"/>
        <w:rPr>
          <w:lang w:val="en-US"/>
        </w:rPr>
      </w:pPr>
      <w:r w:rsidRPr="00AE5FD5">
        <w:rPr>
          <w:lang w:val="en-US"/>
        </w:rPr>
        <w:t xml:space="preserve">This Plan section should also describe the manner in which </w:t>
      </w:r>
      <w:r w:rsidR="00AE5FD5" w:rsidRPr="00AE5FD5">
        <w:rPr>
          <w:smallCaps/>
          <w:lang w:val="en-US"/>
        </w:rPr>
        <w:t>Test “A”</w:t>
      </w:r>
      <w:r w:rsidRPr="00AE5FD5">
        <w:rPr>
          <w:lang w:val="en-US"/>
        </w:rPr>
        <w:t xml:space="preserve"> (</w:t>
      </w:r>
      <w:r w:rsidR="00AE5FD5" w:rsidRPr="00AE5FD5">
        <w:rPr>
          <w:smallCaps/>
          <w:lang w:val="en-US"/>
        </w:rPr>
        <w:t>Contractor</w:t>
      </w:r>
      <w:r w:rsidRPr="00AE5FD5">
        <w:rPr>
          <w:lang w:val="en-US"/>
        </w:rPr>
        <w:t>’s testing) will be performed.</w:t>
      </w:r>
    </w:p>
    <w:p w:rsidR="004D0AC5" w:rsidRPr="00AE5FD5" w:rsidRDefault="004D0AC5" w:rsidP="005421D7">
      <w:pPr>
        <w:pStyle w:val="Odstavec"/>
        <w:rPr>
          <w:lang w:val="en-US"/>
        </w:rPr>
      </w:pPr>
      <w:r w:rsidRPr="00AE5FD5">
        <w:rPr>
          <w:lang w:val="en-US"/>
        </w:rPr>
        <w:t xml:space="preserve">The Plan should also include concrete requirements on the </w:t>
      </w:r>
      <w:r w:rsidR="00AE5FD5" w:rsidRPr="00AE5FD5">
        <w:rPr>
          <w:smallCaps/>
          <w:lang w:val="en-US"/>
        </w:rPr>
        <w:t>Purchaser</w:t>
      </w:r>
      <w:r w:rsidRPr="00AE5FD5">
        <w:rPr>
          <w:lang w:val="en-US"/>
        </w:rPr>
        <w:t xml:space="preserve">’s cooperation, incl. any relevant suppliers of the </w:t>
      </w:r>
      <w:r w:rsidR="00AE5FD5" w:rsidRPr="00AE5FD5">
        <w:rPr>
          <w:smallCaps/>
          <w:lang w:val="en-US"/>
        </w:rPr>
        <w:t>Purchaser</w:t>
      </w:r>
      <w:r w:rsidRPr="00AE5FD5">
        <w:rPr>
          <w:lang w:val="en-US"/>
        </w:rPr>
        <w:t xml:space="preserve">, during functional testing (power, media, personnel, etc.), as further discussed in the </w:t>
      </w:r>
      <w:r w:rsidR="00AE5FD5" w:rsidRPr="00AE5FD5">
        <w:rPr>
          <w:smallCaps/>
          <w:lang w:val="en-US"/>
        </w:rPr>
        <w:t>Contract</w:t>
      </w:r>
      <w:r w:rsidRPr="00AE5FD5">
        <w:rPr>
          <w:lang w:val="en-US"/>
        </w:rPr>
        <w:t xml:space="preserve">. </w:t>
      </w:r>
    </w:p>
    <w:p w:rsidR="005421D7" w:rsidRPr="00AE5FD5" w:rsidRDefault="00A21460" w:rsidP="00A21460">
      <w:pPr>
        <w:pStyle w:val="Nadpis2"/>
        <w:rPr>
          <w:lang w:val="en-US"/>
        </w:rPr>
      </w:pPr>
      <w:bookmarkStart w:id="152" w:name="_Toc523911152"/>
      <w:r w:rsidRPr="00AE5FD5">
        <w:rPr>
          <w:lang w:val="en-US"/>
        </w:rPr>
        <w:t>Guarantee measurement plan</w:t>
      </w:r>
      <w:bookmarkEnd w:id="152"/>
    </w:p>
    <w:p w:rsidR="004D0AC5" w:rsidRPr="00AE5FD5" w:rsidRDefault="004D0AC5" w:rsidP="00DB2248">
      <w:pPr>
        <w:rPr>
          <w:lang w:val="en-US"/>
        </w:rPr>
      </w:pPr>
      <w:r w:rsidRPr="00AE5FD5">
        <w:rPr>
          <w:lang w:val="en-US"/>
        </w:rPr>
        <w:t xml:space="preserve">The </w:t>
      </w:r>
      <w:r w:rsidR="00AE5FD5" w:rsidRPr="00AE5FD5">
        <w:rPr>
          <w:smallCaps/>
          <w:lang w:val="en-US"/>
        </w:rPr>
        <w:t>Guarantee Measurement</w:t>
      </w:r>
      <w:r w:rsidRPr="00AE5FD5">
        <w:rPr>
          <w:lang w:val="en-US"/>
        </w:rPr>
        <w:t xml:space="preserve"> Plan, incl. calculations applied to guaranteed performance, measurement uncertainty, etc., needs to conform to current standards and describe </w:t>
      </w:r>
      <w:r w:rsidR="00AE5FD5" w:rsidRPr="00AE5FD5">
        <w:rPr>
          <w:smallCaps/>
          <w:lang w:val="en-US"/>
        </w:rPr>
        <w:t>Guarantee Measurement</w:t>
      </w:r>
      <w:r w:rsidRPr="00AE5FD5">
        <w:rPr>
          <w:lang w:val="en-US"/>
        </w:rPr>
        <w:t>s for all guaranteed parameters as specified in Supplement 2 (“Guaranteed Parameters”).</w:t>
      </w:r>
    </w:p>
    <w:p w:rsidR="004D0AC5" w:rsidRPr="00AE5FD5" w:rsidRDefault="004D0AC5" w:rsidP="00DB2248">
      <w:pPr>
        <w:rPr>
          <w:lang w:val="en-US"/>
        </w:rPr>
      </w:pPr>
      <w:r w:rsidRPr="00AE5FD5">
        <w:rPr>
          <w:lang w:val="en-US"/>
        </w:rPr>
        <w:t>The Plan should, for individual guaranteed parameter measurements, include, but not be limited to:</w:t>
      </w:r>
    </w:p>
    <w:p w:rsidR="004D0AC5" w:rsidRPr="00AE5FD5" w:rsidRDefault="004D0AC5" w:rsidP="007561CB">
      <w:pPr>
        <w:pStyle w:val="Odrka"/>
        <w:rPr>
          <w:lang w:val="en-US"/>
        </w:rPr>
      </w:pPr>
      <w:r w:rsidRPr="00AE5FD5">
        <w:rPr>
          <w:lang w:val="en-US"/>
        </w:rPr>
        <w:t>List of tests and inspections to be performed, including their objectives</w:t>
      </w:r>
    </w:p>
    <w:p w:rsidR="004D0AC5" w:rsidRPr="00AE5FD5" w:rsidRDefault="004D0AC5" w:rsidP="007561CB">
      <w:pPr>
        <w:pStyle w:val="Odrka"/>
        <w:rPr>
          <w:lang w:val="en-US"/>
        </w:rPr>
      </w:pPr>
      <w:r w:rsidRPr="00AE5FD5">
        <w:rPr>
          <w:lang w:val="en-US"/>
        </w:rPr>
        <w:t>Standards applicable to evaluation</w:t>
      </w:r>
    </w:p>
    <w:p w:rsidR="004D0AC5" w:rsidRPr="00AE5FD5" w:rsidRDefault="004D0AC5" w:rsidP="007561CB">
      <w:pPr>
        <w:pStyle w:val="Odrka"/>
        <w:rPr>
          <w:lang w:val="en-US"/>
        </w:rPr>
      </w:pPr>
      <w:r w:rsidRPr="00AE5FD5">
        <w:rPr>
          <w:lang w:val="en-US"/>
        </w:rPr>
        <w:t>Measurement and evaluation methods</w:t>
      </w:r>
    </w:p>
    <w:p w:rsidR="004D0AC5" w:rsidRPr="00AE5FD5" w:rsidRDefault="004D0AC5" w:rsidP="007561CB">
      <w:pPr>
        <w:pStyle w:val="Odrka"/>
        <w:rPr>
          <w:lang w:val="en-US"/>
        </w:rPr>
      </w:pPr>
      <w:r w:rsidRPr="00AE5FD5">
        <w:rPr>
          <w:lang w:val="en-US"/>
        </w:rPr>
        <w:t>Description of measurement methods used</w:t>
      </w:r>
    </w:p>
    <w:p w:rsidR="004D0AC5" w:rsidRPr="00AE5FD5" w:rsidRDefault="004D0AC5" w:rsidP="007561CB">
      <w:pPr>
        <w:pStyle w:val="Odrka"/>
        <w:rPr>
          <w:lang w:val="en-US"/>
        </w:rPr>
      </w:pPr>
      <w:r w:rsidRPr="00AE5FD5">
        <w:rPr>
          <w:lang w:val="en-US"/>
        </w:rPr>
        <w:t>List of measurement devices used, incl. precision class and calibration curves</w:t>
      </w:r>
    </w:p>
    <w:p w:rsidR="004D0AC5" w:rsidRPr="00AE5FD5" w:rsidRDefault="004D0AC5" w:rsidP="007561CB">
      <w:pPr>
        <w:pStyle w:val="Odrka"/>
        <w:rPr>
          <w:lang w:val="en-US"/>
        </w:rPr>
      </w:pPr>
      <w:r w:rsidRPr="00AE5FD5">
        <w:rPr>
          <w:lang w:val="en-US"/>
        </w:rPr>
        <w:t>List of measurement points</w:t>
      </w:r>
    </w:p>
    <w:p w:rsidR="004D0AC5" w:rsidRPr="00AE5FD5" w:rsidRDefault="004D0AC5" w:rsidP="007561CB">
      <w:pPr>
        <w:pStyle w:val="Odrka"/>
        <w:rPr>
          <w:lang w:val="en-US"/>
        </w:rPr>
      </w:pPr>
      <w:r w:rsidRPr="00AE5FD5">
        <w:rPr>
          <w:lang w:val="en-US"/>
        </w:rPr>
        <w:t>Full set of correction curves and other correction data</w:t>
      </w:r>
    </w:p>
    <w:p w:rsidR="004D0AC5" w:rsidRPr="00AE5FD5" w:rsidRDefault="004D0AC5" w:rsidP="007561CB">
      <w:pPr>
        <w:pStyle w:val="Odrka"/>
        <w:rPr>
          <w:lang w:val="en-US"/>
        </w:rPr>
      </w:pPr>
      <w:r w:rsidRPr="00AE5FD5">
        <w:rPr>
          <w:lang w:val="en-US"/>
        </w:rPr>
        <w:lastRenderedPageBreak/>
        <w:t>List of measurement points, incl. corresponding marks in schematics</w:t>
      </w:r>
    </w:p>
    <w:p w:rsidR="004D0AC5" w:rsidRPr="00AE5FD5" w:rsidRDefault="004D0AC5" w:rsidP="007561CB">
      <w:pPr>
        <w:pStyle w:val="Odrka"/>
        <w:rPr>
          <w:lang w:val="en-US"/>
        </w:rPr>
      </w:pPr>
      <w:r w:rsidRPr="00AE5FD5">
        <w:rPr>
          <w:lang w:val="en-US"/>
        </w:rPr>
        <w:t xml:space="preserve">Design of </w:t>
      </w:r>
      <w:r w:rsidR="00AE5FD5" w:rsidRPr="00AE5FD5">
        <w:rPr>
          <w:smallCaps/>
          <w:lang w:val="en-US"/>
        </w:rPr>
        <w:t>Guarantee Measurement</w:t>
      </w:r>
      <w:r w:rsidRPr="00AE5FD5">
        <w:rPr>
          <w:lang w:val="en-US"/>
        </w:rPr>
        <w:t xml:space="preserve"> connection and measurement points </w:t>
      </w:r>
    </w:p>
    <w:p w:rsidR="004D0AC5" w:rsidRPr="00AE5FD5" w:rsidRDefault="004D0AC5" w:rsidP="007561CB">
      <w:pPr>
        <w:pStyle w:val="Odrka"/>
        <w:rPr>
          <w:lang w:val="en-US"/>
        </w:rPr>
      </w:pPr>
      <w:r w:rsidRPr="00AE5FD5">
        <w:rPr>
          <w:lang w:val="en-US"/>
        </w:rPr>
        <w:t>Timeline of testing and measurements</w:t>
      </w:r>
    </w:p>
    <w:p w:rsidR="004D0AC5" w:rsidRPr="00AE5FD5" w:rsidRDefault="004D0AC5" w:rsidP="00150760">
      <w:pPr>
        <w:pStyle w:val="Odstavec"/>
        <w:keepNext/>
        <w:rPr>
          <w:lang w:val="en-US"/>
        </w:rPr>
      </w:pPr>
      <w:r w:rsidRPr="00AE5FD5">
        <w:rPr>
          <w:lang w:val="en-US"/>
        </w:rPr>
        <w:t xml:space="preserve">The Plan should further include </w:t>
      </w:r>
      <w:r w:rsidR="00AB0EE1" w:rsidRPr="00AE5FD5">
        <w:rPr>
          <w:lang w:val="en-US"/>
        </w:rPr>
        <w:t>drawing</w:t>
      </w:r>
      <w:r w:rsidRPr="00AE5FD5">
        <w:rPr>
          <w:lang w:val="en-US"/>
        </w:rPr>
        <w:t>s, including:</w:t>
      </w:r>
    </w:p>
    <w:p w:rsidR="004D0AC5" w:rsidRPr="00AE5FD5" w:rsidRDefault="004D0AC5" w:rsidP="007561CB">
      <w:pPr>
        <w:pStyle w:val="Odrka"/>
        <w:rPr>
          <w:lang w:val="en-US"/>
        </w:rPr>
      </w:pPr>
      <w:r w:rsidRPr="00AE5FD5">
        <w:rPr>
          <w:lang w:val="en-US"/>
        </w:rPr>
        <w:t xml:space="preserve">Schematic of measurement points (i.e., points need to be included in schematics) – in collaboration with </w:t>
      </w:r>
      <w:r w:rsidR="00AE5FD5" w:rsidRPr="00AE5FD5">
        <w:rPr>
          <w:smallCaps/>
          <w:lang w:val="en-US"/>
        </w:rPr>
        <w:t>Guarantee Measurement</w:t>
      </w:r>
      <w:r w:rsidRPr="00AE5FD5">
        <w:rPr>
          <w:lang w:val="en-US"/>
        </w:rPr>
        <w:t xml:space="preserve"> provider</w:t>
      </w:r>
    </w:p>
    <w:p w:rsidR="004D0AC5" w:rsidRPr="00AE5FD5" w:rsidRDefault="004D0AC5" w:rsidP="007561CB">
      <w:pPr>
        <w:pStyle w:val="Odrka"/>
        <w:rPr>
          <w:lang w:val="en-US"/>
        </w:rPr>
      </w:pPr>
      <w:r w:rsidRPr="00AE5FD5">
        <w:rPr>
          <w:lang w:val="en-US"/>
        </w:rPr>
        <w:t xml:space="preserve">Structural design and layout of sampling points – in collaboration with </w:t>
      </w:r>
      <w:r w:rsidR="00AE5FD5" w:rsidRPr="00AE5FD5">
        <w:rPr>
          <w:smallCaps/>
          <w:lang w:val="en-US"/>
        </w:rPr>
        <w:t>Guarantee Measurement</w:t>
      </w:r>
      <w:r w:rsidRPr="00AE5FD5">
        <w:rPr>
          <w:lang w:val="en-US"/>
        </w:rPr>
        <w:t xml:space="preserve"> provider</w:t>
      </w:r>
    </w:p>
    <w:p w:rsidR="004D0AC5" w:rsidRPr="00AE5FD5" w:rsidRDefault="004D0AC5" w:rsidP="007561CB">
      <w:pPr>
        <w:pStyle w:val="Odrka"/>
        <w:rPr>
          <w:lang w:val="en-US"/>
        </w:rPr>
      </w:pPr>
      <w:r w:rsidRPr="00AE5FD5">
        <w:rPr>
          <w:lang w:val="en-US"/>
        </w:rPr>
        <w:t>Measurement structure schematic</w:t>
      </w:r>
    </w:p>
    <w:p w:rsidR="004D0AC5" w:rsidRPr="00AE5FD5" w:rsidRDefault="004D0AC5" w:rsidP="005421D7">
      <w:pPr>
        <w:pStyle w:val="Odstavec"/>
        <w:rPr>
          <w:lang w:val="en-US"/>
        </w:rPr>
      </w:pPr>
      <w:r w:rsidRPr="00AE5FD5">
        <w:rPr>
          <w:lang w:val="en-US"/>
        </w:rPr>
        <w:t xml:space="preserve">The Plan shall further define personnel requirements for testing and requirements on </w:t>
      </w:r>
      <w:r w:rsidR="00AE5FD5" w:rsidRPr="00AE5FD5">
        <w:rPr>
          <w:smallCaps/>
          <w:lang w:val="en-US"/>
        </w:rPr>
        <w:t>Purchaser</w:t>
      </w:r>
      <w:r w:rsidRPr="00AE5FD5">
        <w:rPr>
          <w:lang w:val="en-US"/>
        </w:rPr>
        <w:t xml:space="preserve">’s (incl. </w:t>
      </w:r>
      <w:r w:rsidR="00AE5FD5" w:rsidRPr="00AE5FD5">
        <w:rPr>
          <w:smallCaps/>
          <w:lang w:val="en-US"/>
        </w:rPr>
        <w:t>Purchaser</w:t>
      </w:r>
      <w:r w:rsidRPr="00AE5FD5">
        <w:rPr>
          <w:lang w:val="en-US"/>
        </w:rPr>
        <w:t>’s suppliers, where relevant) cooperation</w:t>
      </w:r>
      <w:r w:rsidR="0015621F" w:rsidRPr="00AE5FD5">
        <w:rPr>
          <w:lang w:val="en-US"/>
        </w:rPr>
        <w:t xml:space="preserve"> during </w:t>
      </w:r>
      <w:r w:rsidR="00AE5FD5" w:rsidRPr="00AE5FD5">
        <w:rPr>
          <w:smallCaps/>
          <w:lang w:val="en-US"/>
        </w:rPr>
        <w:t>Guarantee Measurement</w:t>
      </w:r>
      <w:r w:rsidR="0015621F" w:rsidRPr="00AE5FD5">
        <w:rPr>
          <w:lang w:val="en-US"/>
        </w:rPr>
        <w:t xml:space="preserve">s, in accordance with the provisions of the </w:t>
      </w:r>
      <w:r w:rsidR="00AE5FD5" w:rsidRPr="00AE5FD5">
        <w:rPr>
          <w:smallCaps/>
          <w:lang w:val="en-US"/>
        </w:rPr>
        <w:t>Contract</w:t>
      </w:r>
      <w:r w:rsidR="0015621F" w:rsidRPr="00AE5FD5">
        <w:rPr>
          <w:lang w:val="en-US"/>
        </w:rPr>
        <w:t xml:space="preserve"> and of Supplement 2 (“Guaranteed Parameters”) thereto.</w:t>
      </w:r>
    </w:p>
    <w:p w:rsidR="009A259F" w:rsidRPr="00AE5FD5" w:rsidRDefault="0015621F" w:rsidP="009A259F">
      <w:pPr>
        <w:pStyle w:val="Odstavec"/>
        <w:rPr>
          <w:lang w:val="en-US"/>
        </w:rPr>
      </w:pPr>
      <w:r w:rsidRPr="00AE5FD5">
        <w:rPr>
          <w:lang w:val="en-US"/>
        </w:rPr>
        <w:t>Notes</w:t>
      </w:r>
      <w:r w:rsidR="005421D7" w:rsidRPr="00AE5FD5">
        <w:rPr>
          <w:lang w:val="en-US"/>
        </w:rPr>
        <w:t>:</w:t>
      </w:r>
    </w:p>
    <w:p w:rsidR="0015621F" w:rsidRPr="00AE5FD5" w:rsidRDefault="009A259F" w:rsidP="009A259F">
      <w:pPr>
        <w:ind w:left="426" w:hanging="426"/>
        <w:rPr>
          <w:lang w:val="en-US"/>
        </w:rPr>
      </w:pPr>
      <w:r w:rsidRPr="00AE5FD5">
        <w:rPr>
          <w:lang w:val="en-US"/>
        </w:rPr>
        <w:t xml:space="preserve">1) </w:t>
      </w:r>
      <w:r w:rsidRPr="00AE5FD5">
        <w:rPr>
          <w:lang w:val="en-US"/>
        </w:rPr>
        <w:tab/>
      </w:r>
      <w:r w:rsidR="0015621F" w:rsidRPr="00AE5FD5">
        <w:rPr>
          <w:lang w:val="en-US"/>
        </w:rPr>
        <w:t xml:space="preserve">The </w:t>
      </w:r>
      <w:r w:rsidR="00AE5FD5" w:rsidRPr="00AE5FD5">
        <w:rPr>
          <w:smallCaps/>
          <w:lang w:val="en-US"/>
        </w:rPr>
        <w:t>Guarantee Measurement</w:t>
      </w:r>
      <w:r w:rsidR="0015621F" w:rsidRPr="00AE5FD5">
        <w:rPr>
          <w:lang w:val="en-US"/>
        </w:rPr>
        <w:t xml:space="preserve"> itself will be performed by an independent contractor hired (and paid) separately by the </w:t>
      </w:r>
      <w:r w:rsidR="00AE5FD5" w:rsidRPr="00AE5FD5">
        <w:rPr>
          <w:smallCaps/>
          <w:lang w:val="en-US"/>
        </w:rPr>
        <w:t>Purchaser</w:t>
      </w:r>
      <w:r w:rsidR="0015621F" w:rsidRPr="00AE5FD5">
        <w:rPr>
          <w:lang w:val="en-US"/>
        </w:rPr>
        <w:t>.</w:t>
      </w:r>
    </w:p>
    <w:p w:rsidR="0015621F" w:rsidRPr="00AE5FD5" w:rsidRDefault="009A259F" w:rsidP="009A259F">
      <w:pPr>
        <w:ind w:left="426" w:hanging="426"/>
        <w:rPr>
          <w:lang w:val="en-US"/>
        </w:rPr>
      </w:pPr>
      <w:r w:rsidRPr="00AE5FD5">
        <w:rPr>
          <w:smallCaps/>
          <w:lang w:val="en-US"/>
        </w:rPr>
        <w:t>2)</w:t>
      </w:r>
      <w:r w:rsidRPr="00AE5FD5">
        <w:rPr>
          <w:smallCaps/>
          <w:lang w:val="en-US"/>
        </w:rPr>
        <w:tab/>
      </w:r>
      <w:r w:rsidR="0015621F" w:rsidRPr="00AE5FD5">
        <w:rPr>
          <w:lang w:val="en-US"/>
        </w:rPr>
        <w:t xml:space="preserve">The </w:t>
      </w:r>
      <w:r w:rsidR="00AE5FD5" w:rsidRPr="00AE5FD5">
        <w:rPr>
          <w:smallCaps/>
          <w:lang w:val="en-US"/>
        </w:rPr>
        <w:t>Contractor</w:t>
      </w:r>
      <w:r w:rsidR="0015621F" w:rsidRPr="00AE5FD5">
        <w:rPr>
          <w:lang w:val="en-US"/>
        </w:rPr>
        <w:t xml:space="preserve"> should collaborate with the above-mentioned third party in preparing the Plan, so as to ensure the Plan’s completeness and factual accuracy.</w:t>
      </w:r>
    </w:p>
    <w:p w:rsidR="005421D7" w:rsidRPr="00AE5FD5" w:rsidRDefault="00A21460" w:rsidP="00A21460">
      <w:pPr>
        <w:pStyle w:val="Nadpis2"/>
        <w:rPr>
          <w:lang w:val="en-US"/>
        </w:rPr>
      </w:pPr>
      <w:bookmarkStart w:id="153" w:name="_Toc523911153"/>
      <w:r w:rsidRPr="00AE5FD5">
        <w:rPr>
          <w:lang w:val="en-US"/>
        </w:rPr>
        <w:t xml:space="preserve">Operations </w:t>
      </w:r>
      <w:r>
        <w:rPr>
          <w:lang w:val="en-US"/>
        </w:rPr>
        <w:t>rules</w:t>
      </w:r>
      <w:bookmarkEnd w:id="153"/>
    </w:p>
    <w:p w:rsidR="0015621F" w:rsidRPr="00AE5FD5" w:rsidRDefault="0015621F" w:rsidP="005421D7">
      <w:pPr>
        <w:rPr>
          <w:lang w:val="en-US"/>
        </w:rPr>
      </w:pPr>
      <w:r w:rsidRPr="00AE5FD5">
        <w:rPr>
          <w:lang w:val="en-US"/>
        </w:rPr>
        <w:t>The Operations</w:t>
      </w:r>
      <w:r w:rsidR="008E14E5">
        <w:rPr>
          <w:lang w:val="en-US"/>
        </w:rPr>
        <w:t xml:space="preserve"> Rules</w:t>
      </w:r>
      <w:r w:rsidRPr="00AE5FD5">
        <w:rPr>
          <w:lang w:val="en-US"/>
        </w:rPr>
        <w:t xml:space="preserve"> will need to cover the </w:t>
      </w:r>
      <w:r w:rsidR="00AE5FD5" w:rsidRPr="00AE5FD5">
        <w:rPr>
          <w:smallCaps/>
          <w:lang w:val="en-US"/>
        </w:rPr>
        <w:t>Work</w:t>
      </w:r>
      <w:r w:rsidRPr="00AE5FD5">
        <w:rPr>
          <w:lang w:val="en-US"/>
        </w:rPr>
        <w:t xml:space="preserve"> as a whole, systems and subsystems, and individual devices, and should be written so as to enable operators to safely operate the </w:t>
      </w:r>
      <w:r w:rsidR="00AE5FD5" w:rsidRPr="00AE5FD5">
        <w:rPr>
          <w:smallCaps/>
          <w:lang w:val="en-US"/>
        </w:rPr>
        <w:t>Work</w:t>
      </w:r>
      <w:r w:rsidRPr="00AE5FD5">
        <w:rPr>
          <w:lang w:val="en-US"/>
        </w:rPr>
        <w:t xml:space="preserve"> and its components across the range of normal operating conditions, while also providing operators with sufficient guidance on how to proceed in non-standard situations. Guidelines on maximizing the economic efficiency of operations should also be included.</w:t>
      </w:r>
    </w:p>
    <w:p w:rsidR="0015621F" w:rsidRPr="00AE5FD5" w:rsidRDefault="0015621F" w:rsidP="005421D7">
      <w:pPr>
        <w:rPr>
          <w:lang w:val="en-US"/>
        </w:rPr>
      </w:pPr>
      <w:r w:rsidRPr="00AE5FD5">
        <w:rPr>
          <w:lang w:val="en-US"/>
        </w:rPr>
        <w:t xml:space="preserve">The </w:t>
      </w:r>
      <w:r w:rsidR="008E14E5">
        <w:rPr>
          <w:lang w:val="en-US"/>
        </w:rPr>
        <w:t>Rules</w:t>
      </w:r>
      <w:r w:rsidRPr="00AE5FD5">
        <w:rPr>
          <w:lang w:val="en-US"/>
        </w:rPr>
        <w:t xml:space="preserve"> should conform to the </w:t>
      </w:r>
      <w:r w:rsidR="00AE5FD5" w:rsidRPr="00AE5FD5">
        <w:rPr>
          <w:smallCaps/>
          <w:lang w:val="en-US"/>
        </w:rPr>
        <w:t>Purchaser</w:t>
      </w:r>
      <w:r w:rsidRPr="00AE5FD5">
        <w:rPr>
          <w:lang w:val="en-US"/>
        </w:rPr>
        <w:t>’s MPP template.</w:t>
      </w:r>
    </w:p>
    <w:p w:rsidR="0015621F" w:rsidRPr="00AE5FD5" w:rsidRDefault="0015621F" w:rsidP="005421D7">
      <w:pPr>
        <w:rPr>
          <w:lang w:val="en-US"/>
        </w:rPr>
      </w:pPr>
      <w:r w:rsidRPr="00AE5FD5">
        <w:rPr>
          <w:lang w:val="en-US"/>
        </w:rPr>
        <w:t xml:space="preserve">The </w:t>
      </w:r>
      <w:r w:rsidR="008E14E5">
        <w:rPr>
          <w:lang w:val="en-US"/>
        </w:rPr>
        <w:t>Rules</w:t>
      </w:r>
      <w:r w:rsidRPr="00AE5FD5">
        <w:rPr>
          <w:lang w:val="en-US"/>
        </w:rPr>
        <w:t xml:space="preserve"> should include, but not be limited to:</w:t>
      </w:r>
    </w:p>
    <w:p w:rsidR="0015621F" w:rsidRPr="00AE5FD5" w:rsidRDefault="0015621F" w:rsidP="007561CB">
      <w:pPr>
        <w:pStyle w:val="Odrka"/>
        <w:rPr>
          <w:lang w:val="en-US"/>
        </w:rPr>
      </w:pPr>
      <w:r w:rsidRPr="00AE5FD5">
        <w:rPr>
          <w:lang w:val="en-US"/>
        </w:rPr>
        <w:t>Definitions of key terms</w:t>
      </w:r>
    </w:p>
    <w:p w:rsidR="0015621F" w:rsidRPr="00AE5FD5" w:rsidRDefault="0015621F" w:rsidP="007561CB">
      <w:pPr>
        <w:pStyle w:val="Odrka"/>
        <w:rPr>
          <w:lang w:val="en-US"/>
        </w:rPr>
      </w:pPr>
      <w:r w:rsidRPr="00AE5FD5">
        <w:rPr>
          <w:lang w:val="en-US"/>
        </w:rPr>
        <w:t>List of abbreviations</w:t>
      </w:r>
    </w:p>
    <w:p w:rsidR="0015621F" w:rsidRPr="00AE5FD5" w:rsidRDefault="0015621F" w:rsidP="007561CB">
      <w:pPr>
        <w:pStyle w:val="Odrka"/>
        <w:rPr>
          <w:lang w:val="en-US"/>
        </w:rPr>
      </w:pPr>
      <w:r w:rsidRPr="00AE5FD5">
        <w:rPr>
          <w:lang w:val="en-US"/>
        </w:rPr>
        <w:t>Concise technical description, labeling, and parameters of devices</w:t>
      </w:r>
    </w:p>
    <w:p w:rsidR="0015621F" w:rsidRPr="00AE5FD5" w:rsidRDefault="00AB0EE1" w:rsidP="007561CB">
      <w:pPr>
        <w:pStyle w:val="Odrka"/>
        <w:rPr>
          <w:lang w:val="en-US"/>
        </w:rPr>
      </w:pPr>
      <w:r w:rsidRPr="00AE5FD5">
        <w:rPr>
          <w:lang w:val="en-US"/>
        </w:rPr>
        <w:t>Drawing</w:t>
      </w:r>
      <w:r w:rsidR="0015621F" w:rsidRPr="00AE5FD5">
        <w:rPr>
          <w:lang w:val="en-US"/>
        </w:rPr>
        <w:t>s (incl. schematics and dimensions)</w:t>
      </w:r>
    </w:p>
    <w:p w:rsidR="0015621F" w:rsidRPr="00AE5FD5" w:rsidRDefault="0015621F" w:rsidP="007561CB">
      <w:pPr>
        <w:pStyle w:val="Odrka"/>
        <w:rPr>
          <w:lang w:val="en-US"/>
        </w:rPr>
      </w:pPr>
      <w:r w:rsidRPr="00AE5FD5">
        <w:rPr>
          <w:lang w:val="en-US"/>
        </w:rPr>
        <w:t>Links among the various pieces of equipment and systems</w:t>
      </w:r>
    </w:p>
    <w:p w:rsidR="0015621F" w:rsidRPr="00AE5FD5" w:rsidRDefault="0015621F" w:rsidP="007561CB">
      <w:pPr>
        <w:pStyle w:val="Odrka"/>
        <w:rPr>
          <w:lang w:val="en-US"/>
        </w:rPr>
      </w:pPr>
      <w:r w:rsidRPr="00AE5FD5">
        <w:rPr>
          <w:lang w:val="en-US"/>
        </w:rPr>
        <w:t>Safe parameter variance ranges corresponding to normal operation</w:t>
      </w:r>
    </w:p>
    <w:p w:rsidR="0015621F" w:rsidRPr="00AE5FD5" w:rsidRDefault="0015621F" w:rsidP="007561CB">
      <w:pPr>
        <w:pStyle w:val="Odrka"/>
        <w:rPr>
          <w:lang w:val="en-US"/>
        </w:rPr>
      </w:pPr>
      <w:r w:rsidRPr="00AE5FD5">
        <w:rPr>
          <w:lang w:val="en-US"/>
        </w:rPr>
        <w:t>Threshold levels of non-standard operation</w:t>
      </w:r>
    </w:p>
    <w:p w:rsidR="0015621F" w:rsidRPr="00AE5FD5" w:rsidRDefault="0015621F" w:rsidP="007561CB">
      <w:pPr>
        <w:pStyle w:val="Odrka"/>
        <w:rPr>
          <w:lang w:val="en-US"/>
        </w:rPr>
      </w:pPr>
      <w:r w:rsidRPr="00AE5FD5">
        <w:rPr>
          <w:lang w:val="en-US"/>
        </w:rPr>
        <w:t>Threshold levels of emergency conditions (protection system settings)</w:t>
      </w:r>
    </w:p>
    <w:p w:rsidR="0015621F" w:rsidRPr="00AE5FD5" w:rsidRDefault="00AE5FD5" w:rsidP="007561CB">
      <w:pPr>
        <w:pStyle w:val="Odrka"/>
        <w:rPr>
          <w:lang w:val="en-US"/>
        </w:rPr>
      </w:pPr>
      <w:r w:rsidRPr="00AE5FD5">
        <w:rPr>
          <w:smallCaps/>
          <w:lang w:val="en-US"/>
        </w:rPr>
        <w:t>Work</w:t>
      </w:r>
      <w:r w:rsidR="0015621F" w:rsidRPr="00AE5FD5">
        <w:rPr>
          <w:lang w:val="en-US"/>
        </w:rPr>
        <w:t xml:space="preserve"> procedures for operators</w:t>
      </w:r>
    </w:p>
    <w:p w:rsidR="0015621F" w:rsidRPr="00AE5FD5" w:rsidRDefault="00933538" w:rsidP="007561CB">
      <w:pPr>
        <w:pStyle w:val="Odrka"/>
        <w:rPr>
          <w:lang w:val="en-US"/>
        </w:rPr>
      </w:pPr>
      <w:r w:rsidRPr="00AE5FD5">
        <w:rPr>
          <w:lang w:val="en-US"/>
        </w:rPr>
        <w:t>Listing of personnel responsible for operations, maintenance, and inspection of equipment</w:t>
      </w:r>
    </w:p>
    <w:p w:rsidR="00933538" w:rsidRPr="00AE5FD5" w:rsidRDefault="00933538" w:rsidP="007561CB">
      <w:pPr>
        <w:pStyle w:val="Odrka"/>
        <w:rPr>
          <w:lang w:val="en-US"/>
        </w:rPr>
      </w:pPr>
      <w:r w:rsidRPr="00AE5FD5">
        <w:rPr>
          <w:lang w:val="en-US"/>
        </w:rPr>
        <w:t>Handling procedures for equipment</w:t>
      </w:r>
    </w:p>
    <w:p w:rsidR="00933538" w:rsidRPr="00AE5FD5" w:rsidRDefault="00933538" w:rsidP="007561CB">
      <w:pPr>
        <w:pStyle w:val="Odrka"/>
        <w:rPr>
          <w:lang w:val="en-US"/>
        </w:rPr>
      </w:pPr>
      <w:r w:rsidRPr="00AE5FD5">
        <w:rPr>
          <w:lang w:val="en-US"/>
        </w:rPr>
        <w:t>Equipment and personnel safety, environmental safety (general and fire safety measures, etc.)</w:t>
      </w:r>
    </w:p>
    <w:p w:rsidR="00933538" w:rsidRPr="00AE5FD5" w:rsidRDefault="00933538" w:rsidP="007561CB">
      <w:pPr>
        <w:pStyle w:val="Odrka"/>
        <w:rPr>
          <w:lang w:val="en-US"/>
        </w:rPr>
      </w:pPr>
      <w:r w:rsidRPr="00AE5FD5">
        <w:rPr>
          <w:lang w:val="en-US"/>
        </w:rPr>
        <w:t xml:space="preserve">Pre-start procedures: </w:t>
      </w:r>
    </w:p>
    <w:p w:rsidR="00933538" w:rsidRPr="00AE5FD5" w:rsidRDefault="00933538" w:rsidP="00792AA8">
      <w:pPr>
        <w:pStyle w:val="Bod"/>
        <w:rPr>
          <w:lang w:val="en-US"/>
        </w:rPr>
      </w:pPr>
      <w:r w:rsidRPr="00AE5FD5">
        <w:rPr>
          <w:lang w:val="en-US"/>
        </w:rPr>
        <w:t>Technical operations monitoring</w:t>
      </w:r>
    </w:p>
    <w:p w:rsidR="00933538" w:rsidRPr="00AE5FD5" w:rsidRDefault="00933538" w:rsidP="00792AA8">
      <w:pPr>
        <w:pStyle w:val="Bod"/>
        <w:rPr>
          <w:lang w:val="en-US"/>
        </w:rPr>
      </w:pPr>
      <w:r w:rsidRPr="00AE5FD5">
        <w:rPr>
          <w:lang w:val="en-US"/>
        </w:rPr>
        <w:lastRenderedPageBreak/>
        <w:t>Preparation of pipe runs and active elements, description of initial state</w:t>
      </w:r>
    </w:p>
    <w:p w:rsidR="00933538" w:rsidRPr="00AE5FD5" w:rsidRDefault="00933538" w:rsidP="00792AA8">
      <w:pPr>
        <w:pStyle w:val="Bod"/>
        <w:rPr>
          <w:lang w:val="en-US"/>
        </w:rPr>
      </w:pPr>
      <w:proofErr w:type="spellStart"/>
      <w:r w:rsidRPr="00AE5FD5">
        <w:rPr>
          <w:lang w:val="en-US"/>
        </w:rPr>
        <w:t>Onlining</w:t>
      </w:r>
      <w:proofErr w:type="spellEnd"/>
      <w:r w:rsidRPr="00AE5FD5">
        <w:rPr>
          <w:lang w:val="en-US"/>
        </w:rPr>
        <w:t xml:space="preserve"> of blocks, safeties, signals, and automatic control</w:t>
      </w:r>
    </w:p>
    <w:p w:rsidR="00933538" w:rsidRPr="00AE5FD5" w:rsidRDefault="00933538" w:rsidP="00792AA8">
      <w:pPr>
        <w:pStyle w:val="Bod"/>
        <w:rPr>
          <w:lang w:val="en-US"/>
        </w:rPr>
      </w:pPr>
      <w:r w:rsidRPr="00AE5FD5">
        <w:rPr>
          <w:lang w:val="en-US"/>
        </w:rPr>
        <w:t>Full list of release and blocking conditions for all devices / systems</w:t>
      </w:r>
    </w:p>
    <w:p w:rsidR="005421D7" w:rsidRPr="00AE5FD5" w:rsidRDefault="00933538" w:rsidP="007561CB">
      <w:pPr>
        <w:pStyle w:val="Odrka"/>
        <w:rPr>
          <w:lang w:val="en-US"/>
        </w:rPr>
      </w:pPr>
      <w:r w:rsidRPr="00AE5FD5">
        <w:rPr>
          <w:lang w:val="en-US"/>
        </w:rPr>
        <w:t>Starting procedures for</w:t>
      </w:r>
      <w:r w:rsidR="005421D7" w:rsidRPr="00AE5FD5">
        <w:rPr>
          <w:lang w:val="en-US"/>
        </w:rPr>
        <w:t>:</w:t>
      </w:r>
    </w:p>
    <w:p w:rsidR="00933538" w:rsidRPr="00AE5FD5" w:rsidRDefault="00933538" w:rsidP="00792AA8">
      <w:pPr>
        <w:pStyle w:val="Bod"/>
        <w:rPr>
          <w:lang w:val="en-US"/>
        </w:rPr>
      </w:pPr>
      <w:r w:rsidRPr="00AE5FD5">
        <w:rPr>
          <w:lang w:val="en-US"/>
        </w:rPr>
        <w:t>Cold start, incl. start after BO and GO</w:t>
      </w:r>
    </w:p>
    <w:p w:rsidR="00933538" w:rsidRPr="00AE5FD5" w:rsidRDefault="00933538" w:rsidP="00792AA8">
      <w:pPr>
        <w:pStyle w:val="Bod"/>
        <w:rPr>
          <w:lang w:val="en-US"/>
        </w:rPr>
      </w:pPr>
      <w:r w:rsidRPr="00AE5FD5">
        <w:rPr>
          <w:lang w:val="en-US"/>
        </w:rPr>
        <w:t>Hot start</w:t>
      </w:r>
    </w:p>
    <w:p w:rsidR="00933538" w:rsidRPr="00AE5FD5" w:rsidRDefault="00286F7D" w:rsidP="007561CB">
      <w:pPr>
        <w:pStyle w:val="Odrka"/>
        <w:rPr>
          <w:lang w:val="en-US"/>
        </w:rPr>
      </w:pPr>
      <w:r>
        <w:rPr>
          <w:lang w:val="en-US"/>
        </w:rPr>
        <w:t>Activation</w:t>
      </w:r>
      <w:r w:rsidR="00933538" w:rsidRPr="00AE5FD5">
        <w:rPr>
          <w:lang w:val="en-US"/>
        </w:rPr>
        <w:t xml:space="preserve"> (manual, automatic)</w:t>
      </w:r>
    </w:p>
    <w:p w:rsidR="00933538" w:rsidRPr="00AE5FD5" w:rsidRDefault="00933538" w:rsidP="007561CB">
      <w:pPr>
        <w:pStyle w:val="Odrka"/>
        <w:rPr>
          <w:lang w:val="en-US"/>
        </w:rPr>
      </w:pPr>
      <w:r w:rsidRPr="00AE5FD5">
        <w:rPr>
          <w:lang w:val="en-US"/>
        </w:rPr>
        <w:t>Operational monitoring</w:t>
      </w:r>
    </w:p>
    <w:p w:rsidR="00933538" w:rsidRPr="00AE5FD5" w:rsidRDefault="00933538" w:rsidP="007561CB">
      <w:pPr>
        <w:pStyle w:val="Odrka"/>
        <w:rPr>
          <w:lang w:val="en-US"/>
        </w:rPr>
      </w:pPr>
      <w:r w:rsidRPr="00AE5FD5">
        <w:rPr>
          <w:lang w:val="en-US"/>
        </w:rPr>
        <w:t>Shutdown (standard, emergency)</w:t>
      </w:r>
    </w:p>
    <w:p w:rsidR="00933538" w:rsidRPr="00AE5FD5" w:rsidRDefault="00933538" w:rsidP="007561CB">
      <w:pPr>
        <w:pStyle w:val="Odrka"/>
        <w:rPr>
          <w:lang w:val="en-US"/>
        </w:rPr>
      </w:pPr>
      <w:r w:rsidRPr="00AE5FD5">
        <w:rPr>
          <w:lang w:val="en-US"/>
        </w:rPr>
        <w:t>Exact verbal description of binary control and regulation algorithms</w:t>
      </w:r>
    </w:p>
    <w:p w:rsidR="00933538" w:rsidRPr="00AE5FD5" w:rsidRDefault="00933538" w:rsidP="007561CB">
      <w:pPr>
        <w:pStyle w:val="Odrka"/>
        <w:rPr>
          <w:lang w:val="en-US"/>
        </w:rPr>
      </w:pPr>
      <w:r w:rsidRPr="00AE5FD5">
        <w:rPr>
          <w:lang w:val="en-US"/>
        </w:rPr>
        <w:t>Allowed ranges for regulated parameters</w:t>
      </w:r>
    </w:p>
    <w:p w:rsidR="00933538" w:rsidRPr="00AE5FD5" w:rsidRDefault="00933538" w:rsidP="007561CB">
      <w:pPr>
        <w:pStyle w:val="Odrka"/>
        <w:rPr>
          <w:lang w:val="en-US"/>
        </w:rPr>
      </w:pPr>
      <w:r w:rsidRPr="00AE5FD5">
        <w:rPr>
          <w:lang w:val="en-US"/>
        </w:rPr>
        <w:t>Evaluation of malfunction states, threshold value and control circuit settings</w:t>
      </w:r>
    </w:p>
    <w:p w:rsidR="00933538" w:rsidRPr="00AE5FD5" w:rsidRDefault="00933538" w:rsidP="007561CB">
      <w:pPr>
        <w:pStyle w:val="Odrka"/>
        <w:rPr>
          <w:lang w:val="en-US"/>
        </w:rPr>
      </w:pPr>
      <w:r w:rsidRPr="00AE5FD5">
        <w:rPr>
          <w:lang w:val="en-US"/>
        </w:rPr>
        <w:t>HMI operations manual for DCS operators</w:t>
      </w:r>
    </w:p>
    <w:p w:rsidR="00933538" w:rsidRPr="00AE5FD5" w:rsidRDefault="00933538" w:rsidP="006E226B">
      <w:pPr>
        <w:pStyle w:val="Odstavec"/>
        <w:rPr>
          <w:lang w:val="en-US"/>
        </w:rPr>
      </w:pPr>
      <w:r w:rsidRPr="00AE5FD5">
        <w:rPr>
          <w:lang w:val="en-US"/>
        </w:rPr>
        <w:t xml:space="preserve">The </w:t>
      </w:r>
      <w:r w:rsidR="008E14E5">
        <w:rPr>
          <w:lang w:val="en-US"/>
        </w:rPr>
        <w:t>Rules</w:t>
      </w:r>
      <w:r w:rsidRPr="00AE5FD5">
        <w:rPr>
          <w:lang w:val="en-US"/>
        </w:rPr>
        <w:t xml:space="preserve"> should also include a separate “</w:t>
      </w:r>
      <w:r w:rsidR="00286F7D">
        <w:rPr>
          <w:lang w:val="en-US"/>
        </w:rPr>
        <w:t>Lubrication</w:t>
      </w:r>
      <w:r w:rsidRPr="00AE5FD5">
        <w:rPr>
          <w:lang w:val="en-US"/>
        </w:rPr>
        <w:t xml:space="preserve"> Plan” for all EVO devices, structured by technical system (incl. frequency of oil changes and lubricant top-ups and specifications for oils and other lubricants; note that ideally, the number of different oil and lubricant types used should be as low as possible).</w:t>
      </w:r>
    </w:p>
    <w:p w:rsidR="00587763" w:rsidRPr="00AE5FD5" w:rsidRDefault="00A21460" w:rsidP="00A21460">
      <w:pPr>
        <w:pStyle w:val="Nadpis2"/>
        <w:rPr>
          <w:lang w:val="en-US"/>
        </w:rPr>
      </w:pPr>
      <w:bookmarkStart w:id="154" w:name="_Toc523911154"/>
      <w:r w:rsidRPr="00AE5FD5">
        <w:rPr>
          <w:lang w:val="en-US"/>
        </w:rPr>
        <w:t>Maintenance rules</w:t>
      </w:r>
      <w:bookmarkEnd w:id="154"/>
    </w:p>
    <w:p w:rsidR="00933538" w:rsidRPr="00AE5FD5" w:rsidRDefault="00933538" w:rsidP="005421D7">
      <w:pPr>
        <w:keepNext/>
        <w:rPr>
          <w:lang w:val="en-US"/>
        </w:rPr>
      </w:pPr>
      <w:r w:rsidRPr="00AE5FD5">
        <w:rPr>
          <w:lang w:val="en-US"/>
        </w:rPr>
        <w:t>T</w:t>
      </w:r>
      <w:r w:rsidR="00761142" w:rsidRPr="00AE5FD5">
        <w:rPr>
          <w:lang w:val="en-US"/>
        </w:rPr>
        <w:t xml:space="preserve">he Maintenance </w:t>
      </w:r>
      <w:r w:rsidR="008E14E5">
        <w:rPr>
          <w:lang w:val="en-US"/>
        </w:rPr>
        <w:t>Rules</w:t>
      </w:r>
      <w:r w:rsidR="00761142" w:rsidRPr="00AE5FD5">
        <w:rPr>
          <w:lang w:val="en-US"/>
        </w:rPr>
        <w:t xml:space="preserve"> should be the basic manual for maintenance work, replacement part sourcing, and personnel training.</w:t>
      </w:r>
    </w:p>
    <w:p w:rsidR="00761142" w:rsidRPr="00AE5FD5" w:rsidRDefault="00761142" w:rsidP="005421D7">
      <w:pPr>
        <w:keepNext/>
        <w:rPr>
          <w:lang w:val="en-US"/>
        </w:rPr>
      </w:pPr>
      <w:r w:rsidRPr="00AE5FD5">
        <w:rPr>
          <w:lang w:val="en-US"/>
        </w:rPr>
        <w:t xml:space="preserve">The </w:t>
      </w:r>
      <w:r w:rsidR="008E14E5">
        <w:rPr>
          <w:lang w:val="en-US"/>
        </w:rPr>
        <w:t>Rules</w:t>
      </w:r>
      <w:r w:rsidRPr="00AE5FD5">
        <w:rPr>
          <w:lang w:val="en-US"/>
        </w:rPr>
        <w:t xml:space="preserve"> should specify in detail the essential and recommended activities for BO and </w:t>
      </w:r>
      <w:proofErr w:type="gramStart"/>
      <w:r w:rsidRPr="00AE5FD5">
        <w:rPr>
          <w:lang w:val="en-US"/>
        </w:rPr>
        <w:t>GO</w:t>
      </w:r>
      <w:proofErr w:type="gramEnd"/>
      <w:r w:rsidRPr="00AE5FD5">
        <w:rPr>
          <w:lang w:val="en-US"/>
        </w:rPr>
        <w:t xml:space="preserve">, the “Type Classification of </w:t>
      </w:r>
      <w:r w:rsidR="00AE5FD5" w:rsidRPr="00AE5FD5">
        <w:rPr>
          <w:smallCaps/>
          <w:lang w:val="en-US"/>
        </w:rPr>
        <w:t>Works</w:t>
      </w:r>
      <w:r w:rsidRPr="00AE5FD5">
        <w:rPr>
          <w:lang w:val="en-US"/>
        </w:rPr>
        <w:t xml:space="preserve">”, and the “Deferrals Plan”, including replacement part requirements; the </w:t>
      </w:r>
      <w:r w:rsidR="008E14E5">
        <w:rPr>
          <w:lang w:val="en-US"/>
        </w:rPr>
        <w:t>Rules</w:t>
      </w:r>
      <w:r w:rsidRPr="00AE5FD5">
        <w:rPr>
          <w:lang w:val="en-US"/>
        </w:rPr>
        <w:t xml:space="preserve"> should include, at minimum:</w:t>
      </w:r>
    </w:p>
    <w:p w:rsidR="00761142" w:rsidRPr="00AE5FD5" w:rsidRDefault="00761142" w:rsidP="007561CB">
      <w:pPr>
        <w:pStyle w:val="Odrka"/>
        <w:rPr>
          <w:lang w:val="en-US"/>
        </w:rPr>
      </w:pPr>
      <w:r w:rsidRPr="00AE5FD5">
        <w:rPr>
          <w:lang w:val="en-US"/>
        </w:rPr>
        <w:t>Specifications of key maintenance devices</w:t>
      </w:r>
    </w:p>
    <w:p w:rsidR="00761142" w:rsidRPr="00AE5FD5" w:rsidRDefault="00761142" w:rsidP="007561CB">
      <w:pPr>
        <w:pStyle w:val="Odrka"/>
        <w:rPr>
          <w:lang w:val="en-US"/>
        </w:rPr>
      </w:pPr>
      <w:r w:rsidRPr="00AE5FD5">
        <w:rPr>
          <w:lang w:val="en-US"/>
        </w:rPr>
        <w:t xml:space="preserve">Accessibility and interchangeability of the </w:t>
      </w:r>
      <w:r w:rsidR="00AE5FD5" w:rsidRPr="00AE5FD5">
        <w:rPr>
          <w:smallCaps/>
          <w:lang w:val="en-US"/>
        </w:rPr>
        <w:t>Work</w:t>
      </w:r>
      <w:r w:rsidRPr="00AE5FD5">
        <w:rPr>
          <w:lang w:val="en-US"/>
        </w:rPr>
        <w:t>’s elements and nodes, incl. any need for lifting equipment for repair and maintenance of key systems</w:t>
      </w:r>
    </w:p>
    <w:p w:rsidR="00761142" w:rsidRPr="00AE5FD5" w:rsidRDefault="00761142" w:rsidP="007561CB">
      <w:pPr>
        <w:pStyle w:val="Odrka"/>
        <w:rPr>
          <w:lang w:val="en-US"/>
        </w:rPr>
      </w:pPr>
      <w:r w:rsidRPr="00AE5FD5">
        <w:rPr>
          <w:lang w:val="en-US"/>
        </w:rPr>
        <w:t>Technical procedures and requirements for repair and maintenance of key equipment</w:t>
      </w:r>
    </w:p>
    <w:p w:rsidR="00761142" w:rsidRPr="00AE5FD5" w:rsidRDefault="00761142" w:rsidP="007561CB">
      <w:pPr>
        <w:pStyle w:val="Odrka"/>
        <w:rPr>
          <w:lang w:val="en-US"/>
        </w:rPr>
      </w:pPr>
      <w:r w:rsidRPr="00AE5FD5">
        <w:rPr>
          <w:lang w:val="en-US"/>
        </w:rPr>
        <w:t xml:space="preserve">Description of preventive and reparative maintenance; </w:t>
      </w:r>
      <w:r w:rsidR="00AB0EE1" w:rsidRPr="00AE5FD5">
        <w:rPr>
          <w:lang w:val="en-US"/>
        </w:rPr>
        <w:t>drawing</w:t>
      </w:r>
      <w:r w:rsidRPr="00AE5FD5">
        <w:rPr>
          <w:lang w:val="en-US"/>
        </w:rPr>
        <w:t>s and schematics required for maintenance of the various devices</w:t>
      </w:r>
    </w:p>
    <w:p w:rsidR="00761142" w:rsidRPr="00AE5FD5" w:rsidRDefault="00761142" w:rsidP="007561CB">
      <w:pPr>
        <w:pStyle w:val="Odrka"/>
        <w:rPr>
          <w:lang w:val="en-US"/>
        </w:rPr>
      </w:pPr>
      <w:r w:rsidRPr="00AE5FD5">
        <w:rPr>
          <w:lang w:val="en-US"/>
        </w:rPr>
        <w:t>Timetables and guidelines for periodic revisions and maintenance, by device</w:t>
      </w:r>
    </w:p>
    <w:p w:rsidR="00761142" w:rsidRPr="00AE5FD5" w:rsidRDefault="00761142" w:rsidP="007561CB">
      <w:pPr>
        <w:pStyle w:val="Odrka"/>
        <w:rPr>
          <w:lang w:val="en-US"/>
        </w:rPr>
      </w:pPr>
      <w:r w:rsidRPr="00AE5FD5">
        <w:rPr>
          <w:lang w:val="en-US"/>
        </w:rPr>
        <w:t>Lists of replacement and rapid-wear parts, incl. all data required to order such parts; for rapid-wear parts, further including recommended replacement frequency</w:t>
      </w:r>
    </w:p>
    <w:p w:rsidR="00761142" w:rsidRPr="00AE5FD5" w:rsidRDefault="00761142" w:rsidP="007561CB">
      <w:pPr>
        <w:pStyle w:val="Odrka"/>
        <w:rPr>
          <w:lang w:val="en-US"/>
        </w:rPr>
      </w:pPr>
      <w:r w:rsidRPr="00AE5FD5">
        <w:rPr>
          <w:lang w:val="en-US"/>
        </w:rPr>
        <w:t>Special (dis)assembly procedures required for maintenance work</w:t>
      </w:r>
    </w:p>
    <w:p w:rsidR="00761142" w:rsidRPr="00AE5FD5" w:rsidRDefault="00761142" w:rsidP="007561CB">
      <w:pPr>
        <w:pStyle w:val="Odrka"/>
        <w:rPr>
          <w:lang w:val="en-US"/>
        </w:rPr>
      </w:pPr>
      <w:r w:rsidRPr="00AE5FD5">
        <w:rPr>
          <w:lang w:val="en-US"/>
        </w:rPr>
        <w:t>Troubleshooting and defect identification guidelines</w:t>
      </w:r>
    </w:p>
    <w:p w:rsidR="00761142" w:rsidRPr="00AE5FD5" w:rsidRDefault="00AB0EE1" w:rsidP="007561CB">
      <w:pPr>
        <w:pStyle w:val="Odrka"/>
        <w:rPr>
          <w:lang w:val="en-US"/>
        </w:rPr>
      </w:pPr>
      <w:r w:rsidRPr="00AE5FD5">
        <w:rPr>
          <w:lang w:val="en-US"/>
        </w:rPr>
        <w:t xml:space="preserve">Drawings </w:t>
      </w:r>
      <w:r w:rsidR="00761142" w:rsidRPr="00AE5FD5">
        <w:rPr>
          <w:lang w:val="en-US"/>
        </w:rPr>
        <w:t>showing areas, spaces, and access paths usable for disassembly of key systems and nodes, incl. temporary storage spaces and their maximum load capacity</w:t>
      </w:r>
    </w:p>
    <w:p w:rsidR="00761142" w:rsidRPr="00AE5FD5" w:rsidRDefault="00761142" w:rsidP="005421D7">
      <w:pPr>
        <w:pStyle w:val="Odstavec"/>
        <w:rPr>
          <w:lang w:val="en-US"/>
        </w:rPr>
      </w:pPr>
      <w:r w:rsidRPr="00AE5FD5">
        <w:rPr>
          <w:lang w:val="en-US"/>
        </w:rPr>
        <w:t xml:space="preserve">For devices whose repair requires shutdown or low-power operation, the </w:t>
      </w:r>
      <w:r w:rsidR="008E14E5">
        <w:rPr>
          <w:lang w:val="en-US"/>
        </w:rPr>
        <w:t>Rules</w:t>
      </w:r>
      <w:r w:rsidRPr="00AE5FD5">
        <w:rPr>
          <w:lang w:val="en-US"/>
        </w:rPr>
        <w:t xml:space="preserve"> should also list all device parts, including expected service life vis-à-vis planned repair (</w:t>
      </w:r>
      <w:r w:rsidR="00286F7D">
        <w:rPr>
          <w:lang w:val="en-US"/>
        </w:rPr>
        <w:t>Normal or General</w:t>
      </w:r>
      <w:r w:rsidRPr="00AE5FD5">
        <w:rPr>
          <w:lang w:val="en-US"/>
        </w:rPr>
        <w:t>) intervals.</w:t>
      </w:r>
    </w:p>
    <w:p w:rsidR="00761142" w:rsidRPr="00AE5FD5" w:rsidRDefault="00761142" w:rsidP="005421D7">
      <w:pPr>
        <w:pStyle w:val="Odstavec"/>
        <w:rPr>
          <w:lang w:val="en-US"/>
        </w:rPr>
      </w:pPr>
      <w:r w:rsidRPr="00AE5FD5">
        <w:rPr>
          <w:lang w:val="en-US"/>
        </w:rPr>
        <w:t xml:space="preserve">Considering that control system maintenance includes maintenance on servo drives, throttles, and related electrical systems, the part of the electrical systems section of documentation relating to these systems needs to be written so as to be usable independently of the rest of the electrical </w:t>
      </w:r>
      <w:r w:rsidRPr="00AE5FD5">
        <w:rPr>
          <w:lang w:val="en-US"/>
        </w:rPr>
        <w:lastRenderedPageBreak/>
        <w:t xml:space="preserve">systems documentation. </w:t>
      </w:r>
      <w:r w:rsidR="00257C30" w:rsidRPr="00AE5FD5">
        <w:rPr>
          <w:lang w:val="en-US"/>
        </w:rPr>
        <w:t xml:space="preserve">Accordingly, </w:t>
      </w:r>
      <w:r w:rsidR="00AC05F0" w:rsidRPr="00AE5FD5">
        <w:rPr>
          <w:lang w:val="en-US"/>
        </w:rPr>
        <w:t xml:space="preserve">these devices </w:t>
      </w:r>
      <w:r w:rsidR="00257C30" w:rsidRPr="00AE5FD5">
        <w:rPr>
          <w:lang w:val="en-US"/>
        </w:rPr>
        <w:t xml:space="preserve">should also have </w:t>
      </w:r>
      <w:r w:rsidR="00AC05F0" w:rsidRPr="00AE5FD5">
        <w:rPr>
          <w:lang w:val="en-US"/>
        </w:rPr>
        <w:t xml:space="preserve">separately-usable Operations and Maintenance </w:t>
      </w:r>
      <w:r w:rsidR="008E14E5">
        <w:rPr>
          <w:lang w:val="en-US"/>
        </w:rPr>
        <w:t>Rules</w:t>
      </w:r>
      <w:r w:rsidR="00AC05F0" w:rsidRPr="00AE5FD5">
        <w:rPr>
          <w:lang w:val="en-US"/>
        </w:rPr>
        <w:t>.</w:t>
      </w:r>
    </w:p>
    <w:p w:rsidR="00BE0B64" w:rsidRPr="00AE5FD5" w:rsidRDefault="00A21460" w:rsidP="00A21460">
      <w:pPr>
        <w:pStyle w:val="Nadpis2"/>
        <w:rPr>
          <w:lang w:val="en-US"/>
        </w:rPr>
      </w:pPr>
      <w:bookmarkStart w:id="155" w:name="_Toc523911155"/>
      <w:r w:rsidRPr="00AE5FD5">
        <w:rPr>
          <w:lang w:val="en-US"/>
        </w:rPr>
        <w:t>Documentation required for trial operation clearance and construction approval</w:t>
      </w:r>
      <w:bookmarkEnd w:id="155"/>
    </w:p>
    <w:p w:rsidR="002E785A" w:rsidRPr="00AE5FD5" w:rsidRDefault="002E785A" w:rsidP="00261734">
      <w:pPr>
        <w:rPr>
          <w:lang w:val="en-US"/>
        </w:rPr>
      </w:pPr>
      <w:r w:rsidRPr="00AE5FD5">
        <w:rPr>
          <w:lang w:val="en-US"/>
        </w:rPr>
        <w:t xml:space="preserve">The </w:t>
      </w:r>
      <w:r w:rsidR="00AE5FD5" w:rsidRPr="00AE5FD5">
        <w:rPr>
          <w:smallCaps/>
          <w:lang w:val="en-US"/>
        </w:rPr>
        <w:t>Contractor</w:t>
      </w:r>
      <w:r w:rsidRPr="00AE5FD5">
        <w:rPr>
          <w:lang w:val="en-US"/>
        </w:rPr>
        <w:t xml:space="preserve"> will need to procure, assemble (if originally filed with other documentation), and hand over to the </w:t>
      </w:r>
      <w:r w:rsidR="00AE5FD5" w:rsidRPr="00AE5FD5">
        <w:rPr>
          <w:smallCaps/>
          <w:lang w:val="en-US"/>
        </w:rPr>
        <w:t>Purchaser</w:t>
      </w:r>
      <w:r w:rsidRPr="00AE5FD5">
        <w:rPr>
          <w:lang w:val="en-US"/>
        </w:rPr>
        <w:t xml:space="preserve"> all documents required </w:t>
      </w:r>
      <w:r w:rsidR="004C54CD">
        <w:rPr>
          <w:lang w:val="en-US"/>
        </w:rPr>
        <w:t xml:space="preserve">by the </w:t>
      </w:r>
      <w:r w:rsidRPr="00AE5FD5">
        <w:rPr>
          <w:lang w:val="en-US"/>
        </w:rPr>
        <w:t xml:space="preserve">Czech </w:t>
      </w:r>
      <w:r w:rsidR="004C54CD">
        <w:rPr>
          <w:lang w:val="en-US"/>
        </w:rPr>
        <w:t>Building Control Office before it concedes the</w:t>
      </w:r>
      <w:r w:rsidRPr="00AE5FD5">
        <w:rPr>
          <w:lang w:val="en-US"/>
        </w:rPr>
        <w:t xml:space="preserve"> </w:t>
      </w:r>
      <w:r w:rsidR="00AE5FD5" w:rsidRPr="00AE5FD5">
        <w:rPr>
          <w:smallCaps/>
          <w:lang w:val="en-US"/>
        </w:rPr>
        <w:t>Trial Operation</w:t>
      </w:r>
      <w:r w:rsidRPr="00AE5FD5">
        <w:rPr>
          <w:lang w:val="en-US"/>
        </w:rPr>
        <w:t xml:space="preserve"> and Construction Approval of the </w:t>
      </w:r>
      <w:r w:rsidR="00AE5FD5" w:rsidRPr="00AE5FD5">
        <w:rPr>
          <w:smallCaps/>
          <w:lang w:val="en-US"/>
        </w:rPr>
        <w:t>Work</w:t>
      </w:r>
      <w:r w:rsidRPr="00AE5FD5">
        <w:rPr>
          <w:lang w:val="en-US"/>
        </w:rPr>
        <w:t xml:space="preserve"> (note: these are two separate approval processes); excepted are documents whose procurement and submission </w:t>
      </w:r>
      <w:r w:rsidR="004C54CD">
        <w:rPr>
          <w:lang w:val="en-US"/>
        </w:rPr>
        <w:t xml:space="preserve">the Czech Building Control Office requires from </w:t>
      </w:r>
      <w:r w:rsidRPr="00AE5FD5">
        <w:rPr>
          <w:lang w:val="en-US"/>
        </w:rPr>
        <w:t xml:space="preserve">the </w:t>
      </w:r>
      <w:r w:rsidR="00AE5FD5" w:rsidRPr="00AE5FD5">
        <w:rPr>
          <w:smallCaps/>
          <w:lang w:val="en-US"/>
        </w:rPr>
        <w:t>Purchaser</w:t>
      </w:r>
      <w:r w:rsidRPr="00AE5FD5">
        <w:rPr>
          <w:lang w:val="en-US"/>
        </w:rPr>
        <w:t xml:space="preserve"> (being the future Operator) pursuant to the Construction Permit.</w:t>
      </w:r>
    </w:p>
    <w:p w:rsidR="002E785A" w:rsidRPr="00AE5FD5" w:rsidRDefault="002E785A" w:rsidP="00261734">
      <w:pPr>
        <w:rPr>
          <w:lang w:val="en-US"/>
        </w:rPr>
      </w:pPr>
      <w:r w:rsidRPr="00AE5FD5">
        <w:rPr>
          <w:lang w:val="en-US"/>
        </w:rPr>
        <w:t xml:space="preserve">The </w:t>
      </w:r>
      <w:r w:rsidR="00AE5FD5" w:rsidRPr="00AE5FD5">
        <w:rPr>
          <w:smallCaps/>
          <w:lang w:val="en-US"/>
        </w:rPr>
        <w:t>Contractor</w:t>
      </w:r>
      <w:r w:rsidRPr="00AE5FD5">
        <w:rPr>
          <w:lang w:val="en-US"/>
        </w:rPr>
        <w:t xml:space="preserve"> also needs to provide all other documents that may be requested by relevant public authorities either as part of the Construction Approval or </w:t>
      </w:r>
      <w:r w:rsidR="00AE5FD5" w:rsidRPr="00AE5FD5">
        <w:rPr>
          <w:smallCaps/>
          <w:lang w:val="en-US"/>
        </w:rPr>
        <w:t>Trial Operation</w:t>
      </w:r>
      <w:r w:rsidRPr="00AE5FD5">
        <w:rPr>
          <w:lang w:val="en-US"/>
        </w:rPr>
        <w:t xml:space="preserve"> approval process or at any later point.</w:t>
      </w:r>
    </w:p>
    <w:p w:rsidR="005421D7" w:rsidRPr="00AE5FD5" w:rsidRDefault="001466D0" w:rsidP="001466D0">
      <w:pPr>
        <w:pStyle w:val="Nadpis2"/>
        <w:rPr>
          <w:lang w:val="en-US"/>
        </w:rPr>
      </w:pPr>
      <w:bookmarkStart w:id="156" w:name="_Toc523911156"/>
      <w:r w:rsidRPr="00AE5FD5">
        <w:rPr>
          <w:lang w:val="en-US"/>
        </w:rPr>
        <w:t>Documentation for training of purchaser personnel</w:t>
      </w:r>
      <w:bookmarkEnd w:id="156"/>
    </w:p>
    <w:p w:rsidR="002E785A" w:rsidRPr="00AE5FD5" w:rsidRDefault="002E785A" w:rsidP="005421D7">
      <w:pPr>
        <w:rPr>
          <w:lang w:val="en-US"/>
        </w:rPr>
      </w:pPr>
      <w:r w:rsidRPr="00AE5FD5">
        <w:rPr>
          <w:lang w:val="en-US"/>
        </w:rPr>
        <w:t xml:space="preserve">The </w:t>
      </w:r>
      <w:r w:rsidR="00AE5FD5" w:rsidRPr="00AE5FD5">
        <w:rPr>
          <w:smallCaps/>
          <w:lang w:val="en-US"/>
        </w:rPr>
        <w:t>Contractor</w:t>
      </w:r>
      <w:r w:rsidRPr="00AE5FD5">
        <w:rPr>
          <w:lang w:val="en-US"/>
        </w:rPr>
        <w:t xml:space="preserve"> provide</w:t>
      </w:r>
      <w:r w:rsidR="00213C66">
        <w:rPr>
          <w:lang w:val="en-US"/>
        </w:rPr>
        <w:t>s</w:t>
      </w:r>
      <w:r w:rsidRPr="00AE5FD5">
        <w:rPr>
          <w:lang w:val="en-US"/>
        </w:rPr>
        <w:t xml:space="preserve"> all training materials to the </w:t>
      </w:r>
      <w:r w:rsidR="00AE5FD5" w:rsidRPr="00AE5FD5">
        <w:rPr>
          <w:smallCaps/>
          <w:lang w:val="en-US"/>
        </w:rPr>
        <w:t>Purchaser</w:t>
      </w:r>
      <w:r w:rsidRPr="00AE5FD5">
        <w:rPr>
          <w:lang w:val="en-US"/>
        </w:rPr>
        <w:t xml:space="preserve"> in the Czech language. The scope of </w:t>
      </w:r>
      <w:r w:rsidR="00213C66">
        <w:rPr>
          <w:lang w:val="en-US"/>
        </w:rPr>
        <w:t xml:space="preserve">the </w:t>
      </w:r>
      <w:r w:rsidRPr="00AE5FD5">
        <w:rPr>
          <w:lang w:val="en-US"/>
        </w:rPr>
        <w:t xml:space="preserve">training documentation is specified in Supplement 6 to the </w:t>
      </w:r>
      <w:r w:rsidR="00AE5FD5" w:rsidRPr="00AE5FD5">
        <w:rPr>
          <w:smallCaps/>
          <w:lang w:val="en-US"/>
        </w:rPr>
        <w:t>Contract</w:t>
      </w:r>
      <w:r w:rsidRPr="00AE5FD5">
        <w:rPr>
          <w:lang w:val="en-US"/>
        </w:rPr>
        <w:t>.</w:t>
      </w:r>
    </w:p>
    <w:p w:rsidR="002E785A" w:rsidRPr="00AE5FD5" w:rsidRDefault="002E785A" w:rsidP="005421D7">
      <w:pPr>
        <w:rPr>
          <w:lang w:val="en-US"/>
        </w:rPr>
      </w:pPr>
      <w:r w:rsidRPr="00AE5FD5">
        <w:rPr>
          <w:lang w:val="en-US"/>
        </w:rPr>
        <w:t xml:space="preserve">Operator documentation (HMI operator’s manual) and the Operations and Maintenance </w:t>
      </w:r>
      <w:r w:rsidR="008E14E5">
        <w:rPr>
          <w:lang w:val="en-US"/>
        </w:rPr>
        <w:t>Rules</w:t>
      </w:r>
      <w:r w:rsidRPr="00AE5FD5">
        <w:rPr>
          <w:lang w:val="en-US"/>
        </w:rPr>
        <w:t xml:space="preserve"> (see Supplement 6 to the </w:t>
      </w:r>
      <w:r w:rsidR="00AE5FD5" w:rsidRPr="00AE5FD5">
        <w:rPr>
          <w:smallCaps/>
          <w:lang w:val="en-US"/>
        </w:rPr>
        <w:t>Contract</w:t>
      </w:r>
      <w:r w:rsidRPr="00AE5FD5">
        <w:rPr>
          <w:lang w:val="en-US"/>
        </w:rPr>
        <w:t>) need to be provided in advance that personnel may be trained without delays.</w:t>
      </w:r>
    </w:p>
    <w:p w:rsidR="005421D7" w:rsidRPr="00AE5FD5" w:rsidRDefault="001466D0" w:rsidP="001466D0">
      <w:pPr>
        <w:pStyle w:val="Nadpis2"/>
        <w:rPr>
          <w:lang w:val="en-US"/>
        </w:rPr>
      </w:pPr>
      <w:bookmarkStart w:id="157" w:name="_Toc523911157"/>
      <w:r w:rsidRPr="00AE5FD5">
        <w:rPr>
          <w:lang w:val="en-US"/>
        </w:rPr>
        <w:t>Documentation of actual configuration</w:t>
      </w:r>
      <w:bookmarkEnd w:id="157"/>
    </w:p>
    <w:p w:rsidR="002E785A" w:rsidRPr="00AE5FD5" w:rsidRDefault="002E785A" w:rsidP="005421D7">
      <w:pPr>
        <w:rPr>
          <w:lang w:val="en-US"/>
        </w:rPr>
      </w:pPr>
      <w:r w:rsidRPr="00AE5FD5">
        <w:rPr>
          <w:lang w:val="en-US"/>
        </w:rPr>
        <w:t xml:space="preserve">Once the </w:t>
      </w:r>
      <w:r w:rsidR="00AE5FD5" w:rsidRPr="00AE5FD5">
        <w:rPr>
          <w:smallCaps/>
          <w:lang w:val="en-US"/>
        </w:rPr>
        <w:t>Work</w:t>
      </w:r>
      <w:r w:rsidRPr="00AE5FD5">
        <w:rPr>
          <w:lang w:val="en-US"/>
        </w:rPr>
        <w:t xml:space="preserve"> has been commissioned and </w:t>
      </w:r>
      <w:r w:rsidR="00AE5FD5" w:rsidRPr="00AE5FD5">
        <w:rPr>
          <w:smallCaps/>
          <w:lang w:val="en-US"/>
        </w:rPr>
        <w:t>Trial Operation</w:t>
      </w:r>
      <w:r w:rsidRPr="00AE5FD5">
        <w:rPr>
          <w:lang w:val="en-US"/>
        </w:rPr>
        <w:t xml:space="preserve"> has been completed, </w:t>
      </w:r>
      <w:r w:rsidR="004F183D" w:rsidRPr="00AE5FD5">
        <w:rPr>
          <w:lang w:val="en-US"/>
        </w:rPr>
        <w:t xml:space="preserve">the </w:t>
      </w:r>
      <w:r w:rsidR="00AE5FD5" w:rsidRPr="00AE5FD5">
        <w:rPr>
          <w:smallCaps/>
          <w:lang w:val="en-US"/>
        </w:rPr>
        <w:t>Contractor</w:t>
      </w:r>
      <w:r w:rsidR="004F183D" w:rsidRPr="00AE5FD5">
        <w:rPr>
          <w:lang w:val="en-US"/>
        </w:rPr>
        <w:t xml:space="preserve"> will need to provide the </w:t>
      </w:r>
      <w:r w:rsidR="00AE5FD5" w:rsidRPr="00AE5FD5">
        <w:rPr>
          <w:smallCaps/>
          <w:lang w:val="en-US"/>
        </w:rPr>
        <w:t>Purchaser</w:t>
      </w:r>
      <w:r w:rsidR="004F183D" w:rsidRPr="00AE5FD5">
        <w:rPr>
          <w:lang w:val="en-US"/>
        </w:rPr>
        <w:t xml:space="preserve"> with documentation of the </w:t>
      </w:r>
      <w:r w:rsidR="00AE5FD5" w:rsidRPr="00AE5FD5">
        <w:rPr>
          <w:smallCaps/>
          <w:lang w:val="en-US"/>
        </w:rPr>
        <w:t>Work</w:t>
      </w:r>
      <w:r w:rsidR="004F183D" w:rsidRPr="00AE5FD5">
        <w:rPr>
          <w:lang w:val="en-US"/>
        </w:rPr>
        <w:t xml:space="preserve">’s actual configuration as built; scope is specified in Supplement 14 to the </w:t>
      </w:r>
      <w:r w:rsidR="00AE5FD5" w:rsidRPr="00AE5FD5">
        <w:rPr>
          <w:smallCaps/>
          <w:lang w:val="en-US"/>
        </w:rPr>
        <w:t>Contract</w:t>
      </w:r>
      <w:r w:rsidR="004F183D" w:rsidRPr="00AE5FD5">
        <w:rPr>
          <w:lang w:val="en-US"/>
        </w:rPr>
        <w:t xml:space="preserve"> and </w:t>
      </w:r>
      <w:r w:rsidR="00C84D76">
        <w:rPr>
          <w:lang w:val="en-US"/>
        </w:rPr>
        <w:t>the Decree</w:t>
      </w:r>
      <w:r w:rsidR="004F183D" w:rsidRPr="00AE5FD5">
        <w:rPr>
          <w:lang w:val="en-US"/>
        </w:rPr>
        <w:t xml:space="preserve"> 499/2006.</w:t>
      </w:r>
    </w:p>
    <w:p w:rsidR="004F183D" w:rsidRPr="00AE5FD5" w:rsidRDefault="004F183D" w:rsidP="005421D7">
      <w:pPr>
        <w:rPr>
          <w:b/>
          <w:lang w:val="en-US"/>
        </w:rPr>
      </w:pPr>
      <w:r w:rsidRPr="00AE5FD5">
        <w:rPr>
          <w:b/>
          <w:lang w:val="en-US"/>
        </w:rPr>
        <w:t>Publication requirements on actual configuration documentation</w:t>
      </w:r>
    </w:p>
    <w:p w:rsidR="004F183D" w:rsidRPr="00AE5FD5" w:rsidRDefault="004F183D" w:rsidP="005421D7">
      <w:pPr>
        <w:rPr>
          <w:lang w:val="en-US"/>
        </w:rPr>
      </w:pPr>
      <w:r w:rsidRPr="00AE5FD5">
        <w:rPr>
          <w:lang w:val="en-US"/>
        </w:rPr>
        <w:t>Four (4) complete sets of actual configuration documentation, including all departures from the</w:t>
      </w:r>
      <w:r w:rsidR="00AE5FD5" w:rsidRPr="00AE5FD5">
        <w:rPr>
          <w:smallCaps/>
          <w:lang w:val="en-US"/>
        </w:rPr>
        <w:t xml:space="preserve"> Design</w:t>
      </w:r>
      <w:r w:rsidRPr="00AE5FD5">
        <w:rPr>
          <w:lang w:val="en-US"/>
        </w:rPr>
        <w:t xml:space="preserve">, need to be handed over (with protocol) to the </w:t>
      </w:r>
      <w:r w:rsidR="00AE5FD5" w:rsidRPr="00AE5FD5">
        <w:rPr>
          <w:smallCaps/>
          <w:lang w:val="en-US"/>
        </w:rPr>
        <w:t>Purchaser</w:t>
      </w:r>
      <w:r w:rsidRPr="00AE5FD5">
        <w:rPr>
          <w:lang w:val="en-US"/>
        </w:rPr>
        <w:t xml:space="preserve"> before the PAC is signed. This documentation needs to contain any and all changes made as of the time of documentation transfer. All documents need to contain the </w:t>
      </w:r>
      <w:r w:rsidR="00AE5FD5" w:rsidRPr="00AE5FD5">
        <w:rPr>
          <w:smallCaps/>
          <w:lang w:val="en-US"/>
        </w:rPr>
        <w:t>Contractor</w:t>
      </w:r>
      <w:r w:rsidRPr="00AE5FD5">
        <w:rPr>
          <w:lang w:val="en-US"/>
        </w:rPr>
        <w:t xml:space="preserve">’s statement that “documentation reflects the </w:t>
      </w:r>
      <w:r w:rsidR="00AE5FD5" w:rsidRPr="00AE5FD5">
        <w:rPr>
          <w:smallCaps/>
          <w:lang w:val="en-US"/>
        </w:rPr>
        <w:t>Work</w:t>
      </w:r>
      <w:r w:rsidRPr="00AE5FD5">
        <w:rPr>
          <w:lang w:val="en-US"/>
        </w:rPr>
        <w:t xml:space="preserve">’s actual configuration”, including the date, the </w:t>
      </w:r>
      <w:r w:rsidR="00AE5FD5" w:rsidRPr="00AE5FD5">
        <w:rPr>
          <w:smallCaps/>
          <w:lang w:val="en-US"/>
        </w:rPr>
        <w:t>Contractor</w:t>
      </w:r>
      <w:r w:rsidRPr="00AE5FD5">
        <w:rPr>
          <w:lang w:val="en-US"/>
        </w:rPr>
        <w:t xml:space="preserve">’s stamp, and a </w:t>
      </w:r>
      <w:r w:rsidR="00AE5FD5" w:rsidRPr="00AE5FD5">
        <w:rPr>
          <w:smallCaps/>
          <w:lang w:val="en-US"/>
        </w:rPr>
        <w:t>Contractor</w:t>
      </w:r>
      <w:r w:rsidRPr="00AE5FD5">
        <w:rPr>
          <w:lang w:val="en-US"/>
        </w:rPr>
        <w:t xml:space="preserve"> representative’s signature. The documentation needs to also include the Situation Plan, which records the precise positions of all above- and underground utility networks and all structures (roads and buildings). The Situation Plan must meet the requirements for entry into the Czech Real Estate Registry. The </w:t>
      </w:r>
      <w:r w:rsidR="00AE5FD5" w:rsidRPr="00AE5FD5">
        <w:rPr>
          <w:smallCaps/>
          <w:lang w:val="en-US"/>
        </w:rPr>
        <w:t>Purchaser</w:t>
      </w:r>
      <w:r w:rsidRPr="00AE5FD5">
        <w:rPr>
          <w:lang w:val="en-US"/>
        </w:rPr>
        <w:t xml:space="preserve"> will only sign the PAC once this documentation has been provided.</w:t>
      </w:r>
    </w:p>
    <w:p w:rsidR="004F183D" w:rsidRPr="00AE5FD5" w:rsidRDefault="00820255" w:rsidP="005421D7">
      <w:pPr>
        <w:rPr>
          <w:lang w:val="en-US"/>
        </w:rPr>
      </w:pPr>
      <w:r>
        <w:rPr>
          <w:lang w:val="en-US"/>
        </w:rPr>
        <w:t>Eight</w:t>
      </w:r>
      <w:r w:rsidRPr="00AE5FD5">
        <w:rPr>
          <w:lang w:val="en-US"/>
        </w:rPr>
        <w:t xml:space="preserve"> </w:t>
      </w:r>
      <w:r w:rsidR="004F183D" w:rsidRPr="00AE5FD5">
        <w:rPr>
          <w:lang w:val="en-US"/>
        </w:rPr>
        <w:t>(</w:t>
      </w:r>
      <w:r>
        <w:rPr>
          <w:lang w:val="en-US"/>
        </w:rPr>
        <w:t>8</w:t>
      </w:r>
      <w:r w:rsidR="004F183D" w:rsidRPr="00AE5FD5">
        <w:rPr>
          <w:lang w:val="en-US"/>
        </w:rPr>
        <w:t xml:space="preserve">) complete sets of the final version of the actual configuration documentation, which should further include all changes made during </w:t>
      </w:r>
      <w:r w:rsidR="00AE5FD5" w:rsidRPr="00AE5FD5">
        <w:rPr>
          <w:smallCaps/>
          <w:lang w:val="en-US"/>
        </w:rPr>
        <w:t>Trial Operation</w:t>
      </w:r>
      <w:r w:rsidR="004F183D" w:rsidRPr="00AE5FD5">
        <w:rPr>
          <w:lang w:val="en-US"/>
        </w:rPr>
        <w:t xml:space="preserve">, including all source files for documents created via specialized software, need to be handed over (with protocol) to the </w:t>
      </w:r>
      <w:r w:rsidR="00AE5FD5" w:rsidRPr="00AE5FD5">
        <w:rPr>
          <w:smallCaps/>
          <w:lang w:val="en-US"/>
        </w:rPr>
        <w:t>Purchaser</w:t>
      </w:r>
      <w:r w:rsidR="004F183D" w:rsidRPr="00AE5FD5">
        <w:rPr>
          <w:lang w:val="en-US"/>
        </w:rPr>
        <w:t xml:space="preserve"> once </w:t>
      </w:r>
      <w:r w:rsidR="00AE5FD5" w:rsidRPr="00AE5FD5">
        <w:rPr>
          <w:smallCaps/>
          <w:lang w:val="en-US"/>
        </w:rPr>
        <w:t>Trial Operation</w:t>
      </w:r>
      <w:r w:rsidR="004F183D" w:rsidRPr="00AE5FD5">
        <w:rPr>
          <w:lang w:val="en-US"/>
        </w:rPr>
        <w:t xml:space="preserve"> concludes. All documents need to contain the </w:t>
      </w:r>
      <w:r w:rsidR="00AE5FD5" w:rsidRPr="00AE5FD5">
        <w:rPr>
          <w:smallCaps/>
          <w:lang w:val="en-US"/>
        </w:rPr>
        <w:t>Contractor</w:t>
      </w:r>
      <w:r w:rsidR="004F183D" w:rsidRPr="00AE5FD5">
        <w:rPr>
          <w:lang w:val="en-US"/>
        </w:rPr>
        <w:t xml:space="preserve">’s statement that “documentation reflects the </w:t>
      </w:r>
      <w:r w:rsidR="00AE5FD5" w:rsidRPr="00AE5FD5">
        <w:rPr>
          <w:smallCaps/>
          <w:lang w:val="en-US"/>
        </w:rPr>
        <w:t>Work</w:t>
      </w:r>
      <w:r w:rsidR="004F183D" w:rsidRPr="00AE5FD5">
        <w:rPr>
          <w:lang w:val="en-US"/>
        </w:rPr>
        <w:t xml:space="preserve">’s actual configuration”, including the date, the </w:t>
      </w:r>
      <w:r w:rsidR="00AE5FD5" w:rsidRPr="00AE5FD5">
        <w:rPr>
          <w:smallCaps/>
          <w:lang w:val="en-US"/>
        </w:rPr>
        <w:t>Contractor</w:t>
      </w:r>
      <w:r w:rsidR="004F183D" w:rsidRPr="00AE5FD5">
        <w:rPr>
          <w:lang w:val="en-US"/>
        </w:rPr>
        <w:t xml:space="preserve">’s stamp, and a </w:t>
      </w:r>
      <w:r w:rsidR="00AE5FD5" w:rsidRPr="00AE5FD5">
        <w:rPr>
          <w:smallCaps/>
          <w:lang w:val="en-US"/>
        </w:rPr>
        <w:t>Contractor</w:t>
      </w:r>
      <w:r w:rsidR="004F183D" w:rsidRPr="00AE5FD5">
        <w:rPr>
          <w:lang w:val="en-US"/>
        </w:rPr>
        <w:t xml:space="preserve"> representative’s signature.</w:t>
      </w:r>
    </w:p>
    <w:p w:rsidR="004F183D" w:rsidRPr="00AE5FD5" w:rsidRDefault="004F183D" w:rsidP="005421D7">
      <w:pPr>
        <w:rPr>
          <w:lang w:val="en-US"/>
        </w:rPr>
      </w:pPr>
      <w:r w:rsidRPr="00AE5FD5">
        <w:rPr>
          <w:lang w:val="en-US"/>
        </w:rPr>
        <w:t>This documentation should also include a current version of the Replacement and Rapid-Wear Parts List corresponding to two years of post-warranty operation.</w:t>
      </w:r>
    </w:p>
    <w:p w:rsidR="005421D7" w:rsidRPr="00AE5FD5" w:rsidRDefault="001466D0" w:rsidP="001466D0">
      <w:pPr>
        <w:pStyle w:val="Nadpis1"/>
        <w:rPr>
          <w:lang w:val="en-US"/>
        </w:rPr>
      </w:pPr>
      <w:bookmarkStart w:id="158" w:name="_Toc523911158"/>
      <w:r w:rsidRPr="00AE5FD5">
        <w:rPr>
          <w:lang w:val="en-US"/>
        </w:rPr>
        <w:lastRenderedPageBreak/>
        <w:t>Quantity, format, and language of contractor-provided documentation</w:t>
      </w:r>
      <w:bookmarkEnd w:id="158"/>
      <w:r w:rsidRPr="00AE5FD5">
        <w:rPr>
          <w:lang w:val="en-US"/>
        </w:rPr>
        <w:t xml:space="preserve"> </w:t>
      </w:r>
    </w:p>
    <w:p w:rsidR="004F183D" w:rsidRPr="00AE5FD5" w:rsidRDefault="004F183D" w:rsidP="005421D7">
      <w:pPr>
        <w:keepNext/>
        <w:rPr>
          <w:lang w:val="en-US"/>
        </w:rPr>
      </w:pPr>
      <w:r w:rsidRPr="00AE5FD5">
        <w:rPr>
          <w:lang w:val="en-US"/>
        </w:rPr>
        <w:t xml:space="preserve">Documentation needs to have a unified and comprehensible format and conform to engineering best practice. </w:t>
      </w:r>
      <w:r w:rsidR="00A434B9" w:rsidRPr="00AE5FD5">
        <w:rPr>
          <w:lang w:val="en-US"/>
        </w:rPr>
        <w:t xml:space="preserve">The </w:t>
      </w:r>
      <w:r w:rsidR="00AE5FD5" w:rsidRPr="00AE5FD5">
        <w:rPr>
          <w:smallCaps/>
          <w:lang w:val="en-US"/>
        </w:rPr>
        <w:t>Contractor</w:t>
      </w:r>
      <w:r w:rsidR="00A434B9" w:rsidRPr="00AE5FD5">
        <w:rPr>
          <w:lang w:val="en-US"/>
        </w:rPr>
        <w:t xml:space="preserve"> should ensure that any documentation provided by </w:t>
      </w:r>
      <w:r w:rsidR="00AE5FD5" w:rsidRPr="00AE5FD5">
        <w:rPr>
          <w:smallCaps/>
          <w:lang w:val="en-US"/>
        </w:rPr>
        <w:t>Subcontractor</w:t>
      </w:r>
      <w:r w:rsidR="00A434B9" w:rsidRPr="00AE5FD5">
        <w:rPr>
          <w:lang w:val="en-US"/>
        </w:rPr>
        <w:t xml:space="preserve">s matches the format and labeling scheme of the remainder of </w:t>
      </w:r>
      <w:r w:rsidR="00AE5FD5" w:rsidRPr="00AE5FD5">
        <w:rPr>
          <w:smallCaps/>
          <w:lang w:val="en-US"/>
        </w:rPr>
        <w:t>Work</w:t>
      </w:r>
      <w:r w:rsidR="00A434B9" w:rsidRPr="00AE5FD5">
        <w:rPr>
          <w:lang w:val="en-US"/>
        </w:rPr>
        <w:t xml:space="preserve"> documentation.</w:t>
      </w:r>
    </w:p>
    <w:p w:rsidR="00A434B9" w:rsidRPr="00AE5FD5" w:rsidRDefault="00A434B9" w:rsidP="005421D7">
      <w:pPr>
        <w:keepNext/>
        <w:rPr>
          <w:lang w:val="en-US"/>
        </w:rPr>
      </w:pPr>
      <w:r w:rsidRPr="00AE5FD5">
        <w:rPr>
          <w:lang w:val="en-US"/>
        </w:rPr>
        <w:t xml:space="preserve">All documents handed over by the </w:t>
      </w:r>
      <w:r w:rsidR="00AE5FD5" w:rsidRPr="00AE5FD5">
        <w:rPr>
          <w:smallCaps/>
          <w:lang w:val="en-US"/>
        </w:rPr>
        <w:t>Contractor</w:t>
      </w:r>
      <w:r w:rsidRPr="00AE5FD5">
        <w:rPr>
          <w:lang w:val="en-US"/>
        </w:rPr>
        <w:t xml:space="preserve"> need to bear a header stamp (stamp template to be provided by the </w:t>
      </w:r>
      <w:r w:rsidR="00AE5FD5" w:rsidRPr="00AE5FD5">
        <w:rPr>
          <w:smallCaps/>
          <w:lang w:val="en-US"/>
        </w:rPr>
        <w:t>Purchaser</w:t>
      </w:r>
      <w:r w:rsidRPr="00AE5FD5">
        <w:rPr>
          <w:lang w:val="en-US"/>
        </w:rPr>
        <w:t>).</w:t>
      </w:r>
    </w:p>
    <w:p w:rsidR="00A434B9" w:rsidRPr="00AE5FD5" w:rsidRDefault="00A434B9" w:rsidP="005421D7">
      <w:pPr>
        <w:keepNext/>
        <w:rPr>
          <w:lang w:val="en-US"/>
        </w:rPr>
      </w:pPr>
      <w:r w:rsidRPr="00AE5FD5">
        <w:rPr>
          <w:lang w:val="en-US"/>
        </w:rPr>
        <w:t xml:space="preserve">No document may contain any clause that would limit the </w:t>
      </w:r>
      <w:r w:rsidR="00AE5FD5" w:rsidRPr="00AE5FD5">
        <w:rPr>
          <w:smallCaps/>
          <w:lang w:val="en-US"/>
        </w:rPr>
        <w:t>Purchaser</w:t>
      </w:r>
      <w:r w:rsidRPr="00AE5FD5">
        <w:rPr>
          <w:lang w:val="en-US"/>
        </w:rPr>
        <w:t xml:space="preserve"> in any way from using the documentation as intended, nor bind the </w:t>
      </w:r>
      <w:r w:rsidR="00AE5FD5" w:rsidRPr="00AE5FD5">
        <w:rPr>
          <w:smallCaps/>
          <w:lang w:val="en-US"/>
        </w:rPr>
        <w:t>Purchaser</w:t>
      </w:r>
      <w:r w:rsidRPr="00AE5FD5">
        <w:rPr>
          <w:lang w:val="en-US"/>
        </w:rPr>
        <w:t xml:space="preserve"> to request the </w:t>
      </w:r>
      <w:r w:rsidR="00AE5FD5" w:rsidRPr="00AE5FD5">
        <w:rPr>
          <w:smallCaps/>
          <w:lang w:val="en-US"/>
        </w:rPr>
        <w:t>Contractor</w:t>
      </w:r>
      <w:r w:rsidRPr="00AE5FD5">
        <w:rPr>
          <w:lang w:val="en-US"/>
        </w:rPr>
        <w:t xml:space="preserve">’s approval for any such use (see also Subsection 17.3-a of the </w:t>
      </w:r>
      <w:r w:rsidR="00AE5FD5" w:rsidRPr="00AE5FD5">
        <w:rPr>
          <w:smallCaps/>
          <w:lang w:val="en-US"/>
        </w:rPr>
        <w:t>Contract</w:t>
      </w:r>
      <w:r w:rsidRPr="00AE5FD5">
        <w:rPr>
          <w:lang w:val="en-US"/>
        </w:rPr>
        <w:t xml:space="preserve">). All documents found to contain such clauses will be returned to the </w:t>
      </w:r>
      <w:r w:rsidR="00AE5FD5" w:rsidRPr="00AE5FD5">
        <w:rPr>
          <w:smallCaps/>
          <w:lang w:val="en-US"/>
        </w:rPr>
        <w:t>Contractor</w:t>
      </w:r>
      <w:r w:rsidRPr="00AE5FD5">
        <w:rPr>
          <w:lang w:val="en-US"/>
        </w:rPr>
        <w:t xml:space="preserve"> for amendment.</w:t>
      </w:r>
    </w:p>
    <w:p w:rsidR="00A434B9" w:rsidRPr="00AE5FD5" w:rsidRDefault="00A434B9" w:rsidP="005421D7">
      <w:pPr>
        <w:keepNext/>
        <w:rPr>
          <w:lang w:val="en-US"/>
        </w:rPr>
      </w:pPr>
      <w:r w:rsidRPr="00AE5FD5">
        <w:rPr>
          <w:lang w:val="en-US"/>
        </w:rPr>
        <w:t xml:space="preserve">All documents should use </w:t>
      </w:r>
      <w:proofErr w:type="spellStart"/>
      <w:r w:rsidRPr="00AE5FD5">
        <w:rPr>
          <w:i/>
          <w:lang w:val="en-US"/>
        </w:rPr>
        <w:t>syst</w:t>
      </w:r>
      <w:r w:rsidRPr="00AE5FD5">
        <w:rPr>
          <w:rFonts w:cs="Arial"/>
          <w:i/>
          <w:lang w:val="en-US"/>
        </w:rPr>
        <w:t>è</w:t>
      </w:r>
      <w:r w:rsidRPr="00AE5FD5">
        <w:rPr>
          <w:i/>
          <w:lang w:val="en-US"/>
        </w:rPr>
        <w:t>me</w:t>
      </w:r>
      <w:proofErr w:type="spellEnd"/>
      <w:r w:rsidRPr="00AE5FD5">
        <w:rPr>
          <w:i/>
          <w:lang w:val="en-US"/>
        </w:rPr>
        <w:t xml:space="preserve"> international </w:t>
      </w:r>
      <w:r w:rsidRPr="00AE5FD5">
        <w:rPr>
          <w:lang w:val="en-US"/>
        </w:rPr>
        <w:t>(SI) units only</w:t>
      </w:r>
      <w:r w:rsidR="00213C66">
        <w:rPr>
          <w:lang w:val="en-US"/>
        </w:rPr>
        <w:t>.</w:t>
      </w:r>
      <w:r w:rsidRPr="00AE5FD5">
        <w:rPr>
          <w:lang w:val="en-US"/>
        </w:rPr>
        <w:t xml:space="preserve"> </w:t>
      </w:r>
      <w:r w:rsidR="00AB0EE1" w:rsidRPr="00AE5FD5">
        <w:rPr>
          <w:lang w:val="en-US"/>
        </w:rPr>
        <w:t>Drawing</w:t>
      </w:r>
      <w:r w:rsidRPr="00AE5FD5">
        <w:rPr>
          <w:lang w:val="en-US"/>
        </w:rPr>
        <w:t xml:space="preserve"> scale needs to conform to applicable technical standards and best practices. All </w:t>
      </w:r>
      <w:r w:rsidR="00AB0EE1" w:rsidRPr="00AE5FD5">
        <w:rPr>
          <w:lang w:val="en-US"/>
        </w:rPr>
        <w:t>drawing</w:t>
      </w:r>
      <w:r w:rsidRPr="00AE5FD5">
        <w:rPr>
          <w:lang w:val="en-US"/>
        </w:rPr>
        <w:t xml:space="preserve">s need to include a scale bar. </w:t>
      </w:r>
      <w:r w:rsidR="00213C66">
        <w:rPr>
          <w:lang w:val="en-US"/>
        </w:rPr>
        <w:t>In d</w:t>
      </w:r>
      <w:r w:rsidR="00AB0EE1" w:rsidRPr="00AE5FD5">
        <w:rPr>
          <w:lang w:val="en-US"/>
        </w:rPr>
        <w:t>rawing</w:t>
      </w:r>
      <w:r w:rsidRPr="00AE5FD5">
        <w:rPr>
          <w:lang w:val="en-US"/>
        </w:rPr>
        <w:t xml:space="preserve">s produced in </w:t>
      </w:r>
      <w:r w:rsidR="00213C66">
        <w:rPr>
          <w:lang w:val="en-US"/>
        </w:rPr>
        <w:t xml:space="preserve">a </w:t>
      </w:r>
      <w:r w:rsidRPr="00AE5FD5">
        <w:rPr>
          <w:lang w:val="en-US"/>
        </w:rPr>
        <w:t>reduced size</w:t>
      </w:r>
      <w:r w:rsidR="00213C66">
        <w:rPr>
          <w:lang w:val="en-US"/>
        </w:rPr>
        <w:t>,</w:t>
      </w:r>
      <w:r w:rsidRPr="00AE5FD5">
        <w:rPr>
          <w:lang w:val="en-US"/>
        </w:rPr>
        <w:t xml:space="preserve"> legibility must always be maintained. </w:t>
      </w:r>
    </w:p>
    <w:p w:rsidR="005421D7" w:rsidRPr="00AE5FD5" w:rsidRDefault="001466D0" w:rsidP="001466D0">
      <w:pPr>
        <w:pStyle w:val="Nadpis2"/>
        <w:rPr>
          <w:lang w:val="en-US"/>
        </w:rPr>
      </w:pPr>
      <w:bookmarkStart w:id="159" w:name="_Toc523911159"/>
      <w:r w:rsidRPr="00AE5FD5">
        <w:rPr>
          <w:lang w:val="en-US"/>
        </w:rPr>
        <w:t>Document quantities</w:t>
      </w:r>
      <w:bookmarkEnd w:id="159"/>
    </w:p>
    <w:p w:rsidR="00A434B9" w:rsidRPr="00AE5FD5" w:rsidRDefault="00A434B9" w:rsidP="00A02F79">
      <w:pPr>
        <w:keepNext/>
        <w:rPr>
          <w:lang w:val="en-US"/>
        </w:rPr>
      </w:pPr>
      <w:r w:rsidRPr="00AE5FD5">
        <w:rPr>
          <w:lang w:val="en-US"/>
        </w:rPr>
        <w:t xml:space="preserve">All documentation discussed above should be handed over to the </w:t>
      </w:r>
      <w:r w:rsidR="00AE5FD5" w:rsidRPr="00AE5FD5">
        <w:rPr>
          <w:smallCaps/>
          <w:lang w:val="en-US"/>
        </w:rPr>
        <w:t>Purchaser</w:t>
      </w:r>
      <w:r w:rsidRPr="00AE5FD5">
        <w:rPr>
          <w:lang w:val="en-US"/>
        </w:rPr>
        <w:t xml:space="preserve"> only once approved, and as approved; </w:t>
      </w:r>
      <w:proofErr w:type="gramStart"/>
      <w:r w:rsidRPr="00AE5FD5">
        <w:rPr>
          <w:lang w:val="en-US"/>
        </w:rPr>
        <w:t>quantities of printed identical counterparts as follows</w:t>
      </w:r>
      <w:proofErr w:type="gramEnd"/>
      <w:r w:rsidRPr="00AE5FD5">
        <w:rPr>
          <w:lang w:val="en-US"/>
        </w:rPr>
        <w:t>:</w:t>
      </w:r>
    </w:p>
    <w:p w:rsidR="002D5C5A" w:rsidRPr="00AE5FD5" w:rsidRDefault="002D5C5A" w:rsidP="00A02F79">
      <w:pPr>
        <w:keepNext/>
        <w:rPr>
          <w:lang w:val="en-US"/>
        </w:rPr>
      </w:pPr>
    </w:p>
    <w:tbl>
      <w:tblPr>
        <w:tblW w:w="96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39"/>
        <w:gridCol w:w="5189"/>
        <w:gridCol w:w="1735"/>
        <w:gridCol w:w="1743"/>
      </w:tblGrid>
      <w:tr w:rsidR="00A434B9" w:rsidRPr="00AE5FD5" w:rsidTr="00A062BD">
        <w:trPr>
          <w:cantSplit/>
          <w:tblHeader/>
        </w:trPr>
        <w:tc>
          <w:tcPr>
            <w:tcW w:w="675" w:type="dxa"/>
            <w:tcBorders>
              <w:top w:val="single" w:sz="12" w:space="0" w:color="auto"/>
              <w:bottom w:val="single" w:sz="12" w:space="0" w:color="auto"/>
              <w:right w:val="single" w:sz="12" w:space="0" w:color="auto"/>
            </w:tcBorders>
            <w:shd w:val="clear" w:color="auto" w:fill="D9D9D9"/>
          </w:tcPr>
          <w:p w:rsidR="00FE138E" w:rsidRPr="00AE5FD5" w:rsidRDefault="00A434B9" w:rsidP="00A434B9">
            <w:pPr>
              <w:keepNext/>
              <w:spacing w:before="60" w:after="60"/>
              <w:jc w:val="center"/>
              <w:rPr>
                <w:b/>
                <w:sz w:val="20"/>
                <w:lang w:val="en-US"/>
              </w:rPr>
            </w:pPr>
            <w:r w:rsidRPr="00AE5FD5">
              <w:rPr>
                <w:b/>
                <w:sz w:val="20"/>
                <w:lang w:val="en-US"/>
              </w:rPr>
              <w:t>Section</w:t>
            </w:r>
          </w:p>
        </w:tc>
        <w:tc>
          <w:tcPr>
            <w:tcW w:w="5387" w:type="dxa"/>
            <w:tcBorders>
              <w:top w:val="single" w:sz="12" w:space="0" w:color="auto"/>
              <w:left w:val="single" w:sz="12" w:space="0" w:color="auto"/>
              <w:bottom w:val="single" w:sz="12" w:space="0" w:color="auto"/>
            </w:tcBorders>
            <w:shd w:val="clear" w:color="auto" w:fill="D9D9D9"/>
          </w:tcPr>
          <w:p w:rsidR="00FE138E" w:rsidRPr="00AE5FD5" w:rsidRDefault="00A434B9" w:rsidP="00A02F79">
            <w:pPr>
              <w:keepNext/>
              <w:spacing w:before="60" w:after="60"/>
              <w:jc w:val="left"/>
              <w:rPr>
                <w:b/>
                <w:sz w:val="20"/>
                <w:lang w:val="en-US"/>
              </w:rPr>
            </w:pPr>
            <w:r w:rsidRPr="00AE5FD5">
              <w:rPr>
                <w:b/>
                <w:sz w:val="20"/>
                <w:lang w:val="en-US"/>
              </w:rPr>
              <w:t>Documentation type</w:t>
            </w:r>
          </w:p>
        </w:tc>
        <w:tc>
          <w:tcPr>
            <w:tcW w:w="1772" w:type="dxa"/>
            <w:tcBorders>
              <w:top w:val="single" w:sz="12" w:space="0" w:color="auto"/>
              <w:bottom w:val="single" w:sz="12" w:space="0" w:color="auto"/>
            </w:tcBorders>
            <w:shd w:val="clear" w:color="auto" w:fill="D9D9D9"/>
          </w:tcPr>
          <w:p w:rsidR="00FE138E" w:rsidRPr="00AE5FD5" w:rsidRDefault="00A434B9" w:rsidP="00A434B9">
            <w:pPr>
              <w:keepNext/>
              <w:spacing w:before="60" w:after="60"/>
              <w:jc w:val="center"/>
              <w:rPr>
                <w:b/>
                <w:sz w:val="20"/>
                <w:lang w:val="en-US"/>
              </w:rPr>
            </w:pPr>
            <w:r w:rsidRPr="00AE5FD5">
              <w:rPr>
                <w:b/>
                <w:sz w:val="20"/>
                <w:lang w:val="en-US"/>
              </w:rPr>
              <w:t>Approval draft</w:t>
            </w:r>
          </w:p>
        </w:tc>
        <w:tc>
          <w:tcPr>
            <w:tcW w:w="1772" w:type="dxa"/>
            <w:tcBorders>
              <w:top w:val="single" w:sz="12" w:space="0" w:color="auto"/>
              <w:bottom w:val="single" w:sz="12" w:space="0" w:color="auto"/>
            </w:tcBorders>
            <w:shd w:val="clear" w:color="auto" w:fill="D9D9D9"/>
          </w:tcPr>
          <w:p w:rsidR="00FE138E" w:rsidRPr="00AE5FD5" w:rsidRDefault="00A434B9" w:rsidP="00A02F79">
            <w:pPr>
              <w:keepNext/>
              <w:spacing w:before="60" w:after="60"/>
              <w:jc w:val="center"/>
              <w:rPr>
                <w:b/>
                <w:sz w:val="20"/>
                <w:lang w:val="en-US"/>
              </w:rPr>
            </w:pPr>
            <w:r w:rsidRPr="00AE5FD5">
              <w:rPr>
                <w:b/>
                <w:sz w:val="20"/>
                <w:lang w:val="en-US"/>
              </w:rPr>
              <w:t>Final version</w:t>
            </w:r>
          </w:p>
        </w:tc>
      </w:tr>
      <w:tr w:rsidR="00A434B9" w:rsidRPr="00AE5FD5" w:rsidTr="00A062BD">
        <w:trPr>
          <w:cantSplit/>
        </w:trPr>
        <w:tc>
          <w:tcPr>
            <w:tcW w:w="675" w:type="dxa"/>
            <w:tcBorders>
              <w:top w:val="single" w:sz="12" w:space="0" w:color="auto"/>
              <w:right w:val="single" w:sz="12" w:space="0" w:color="auto"/>
            </w:tcBorders>
          </w:tcPr>
          <w:p w:rsidR="00FE138E" w:rsidRPr="00AE5FD5" w:rsidRDefault="00FE138E" w:rsidP="00FE138E">
            <w:pPr>
              <w:spacing w:before="60" w:after="60"/>
              <w:jc w:val="center"/>
              <w:rPr>
                <w:sz w:val="20"/>
                <w:lang w:val="en-US"/>
              </w:rPr>
            </w:pPr>
            <w:r w:rsidRPr="00AE5FD5">
              <w:rPr>
                <w:sz w:val="20"/>
                <w:lang w:val="en-US"/>
              </w:rPr>
              <w:t>2.1</w:t>
            </w:r>
          </w:p>
        </w:tc>
        <w:tc>
          <w:tcPr>
            <w:tcW w:w="5387" w:type="dxa"/>
            <w:tcBorders>
              <w:top w:val="single" w:sz="12" w:space="0" w:color="auto"/>
              <w:left w:val="single" w:sz="12" w:space="0" w:color="auto"/>
            </w:tcBorders>
            <w:shd w:val="clear" w:color="auto" w:fill="auto"/>
          </w:tcPr>
          <w:p w:rsidR="00FE138E" w:rsidRPr="00AE5FD5" w:rsidRDefault="00431516" w:rsidP="00A434B9">
            <w:pPr>
              <w:spacing w:before="60" w:after="60"/>
              <w:jc w:val="left"/>
              <w:rPr>
                <w:sz w:val="20"/>
                <w:lang w:val="en-US"/>
              </w:rPr>
            </w:pPr>
            <w:r w:rsidRPr="00AE5FD5">
              <w:rPr>
                <w:sz w:val="20"/>
                <w:lang w:val="en-US"/>
              </w:rPr>
              <w:t>Administration Rules</w:t>
            </w:r>
          </w:p>
        </w:tc>
        <w:tc>
          <w:tcPr>
            <w:tcW w:w="1772" w:type="dxa"/>
            <w:tcBorders>
              <w:top w:val="single" w:sz="12" w:space="0" w:color="auto"/>
            </w:tcBorders>
            <w:shd w:val="clear" w:color="auto" w:fill="auto"/>
          </w:tcPr>
          <w:p w:rsidR="00FE138E" w:rsidRPr="00AE5FD5" w:rsidRDefault="00F86F49" w:rsidP="00D96B9C">
            <w:pPr>
              <w:spacing w:before="60" w:after="60"/>
              <w:jc w:val="center"/>
              <w:rPr>
                <w:sz w:val="20"/>
                <w:lang w:val="en-US"/>
              </w:rPr>
            </w:pPr>
            <w:r w:rsidRPr="00AE5FD5">
              <w:rPr>
                <w:sz w:val="20"/>
                <w:lang w:val="en-US"/>
              </w:rPr>
              <w:t>3</w:t>
            </w:r>
          </w:p>
        </w:tc>
        <w:tc>
          <w:tcPr>
            <w:tcW w:w="1772" w:type="dxa"/>
            <w:tcBorders>
              <w:top w:val="single" w:sz="12" w:space="0" w:color="auto"/>
            </w:tcBorders>
            <w:shd w:val="clear" w:color="auto" w:fill="auto"/>
          </w:tcPr>
          <w:p w:rsidR="00FE138E" w:rsidRPr="00AE5FD5" w:rsidRDefault="00FE138E" w:rsidP="00D96B9C">
            <w:pPr>
              <w:spacing w:before="60" w:after="60"/>
              <w:jc w:val="center"/>
              <w:rPr>
                <w:sz w:val="20"/>
                <w:lang w:val="en-US"/>
              </w:rPr>
            </w:pPr>
            <w:r w:rsidRPr="00AE5FD5">
              <w:rPr>
                <w:sz w:val="20"/>
                <w:lang w:val="en-US"/>
              </w:rPr>
              <w:t>3</w:t>
            </w:r>
          </w:p>
        </w:tc>
      </w:tr>
      <w:tr w:rsidR="00A434B9" w:rsidRPr="00AE5FD5" w:rsidTr="00A062BD">
        <w:trPr>
          <w:cantSplit/>
        </w:trPr>
        <w:tc>
          <w:tcPr>
            <w:tcW w:w="675" w:type="dxa"/>
            <w:tcBorders>
              <w:right w:val="single" w:sz="12" w:space="0" w:color="auto"/>
            </w:tcBorders>
          </w:tcPr>
          <w:p w:rsidR="00FE138E" w:rsidRPr="00AE5FD5" w:rsidRDefault="00FE138E" w:rsidP="00FE138E">
            <w:pPr>
              <w:spacing w:before="60" w:after="60"/>
              <w:jc w:val="center"/>
              <w:rPr>
                <w:sz w:val="20"/>
                <w:lang w:val="en-US"/>
              </w:rPr>
            </w:pPr>
            <w:r w:rsidRPr="00AE5FD5">
              <w:rPr>
                <w:sz w:val="20"/>
                <w:lang w:val="en-US"/>
              </w:rPr>
              <w:t>2.2</w:t>
            </w:r>
          </w:p>
        </w:tc>
        <w:tc>
          <w:tcPr>
            <w:tcW w:w="5387" w:type="dxa"/>
            <w:tcBorders>
              <w:left w:val="single" w:sz="12" w:space="0" w:color="auto"/>
            </w:tcBorders>
            <w:shd w:val="clear" w:color="auto" w:fill="auto"/>
          </w:tcPr>
          <w:p w:rsidR="00FE138E" w:rsidRPr="00AE5FD5" w:rsidRDefault="00E9003C" w:rsidP="00D96B9C">
            <w:pPr>
              <w:spacing w:before="60" w:after="60"/>
              <w:jc w:val="left"/>
              <w:rPr>
                <w:sz w:val="20"/>
                <w:lang w:val="en-US"/>
              </w:rPr>
            </w:pPr>
            <w:r w:rsidRPr="00AE5FD5">
              <w:rPr>
                <w:sz w:val="20"/>
                <w:lang w:val="en-US"/>
              </w:rPr>
              <w:t xml:space="preserve">Documentation Plan </w:t>
            </w:r>
            <w:r w:rsidR="00FE138E" w:rsidRPr="00AE5FD5">
              <w:rPr>
                <w:sz w:val="20"/>
                <w:lang w:val="en-US"/>
              </w:rPr>
              <w:t>(PLTD)</w:t>
            </w:r>
          </w:p>
        </w:tc>
        <w:tc>
          <w:tcPr>
            <w:tcW w:w="1772" w:type="dxa"/>
            <w:shd w:val="clear" w:color="auto" w:fill="auto"/>
          </w:tcPr>
          <w:p w:rsidR="00FE138E" w:rsidRPr="00AE5FD5" w:rsidRDefault="00F86F49" w:rsidP="00D96B9C">
            <w:pPr>
              <w:spacing w:before="60" w:after="60"/>
              <w:jc w:val="center"/>
              <w:rPr>
                <w:sz w:val="20"/>
                <w:lang w:val="en-US"/>
              </w:rPr>
            </w:pPr>
            <w:r w:rsidRPr="00AE5FD5">
              <w:rPr>
                <w:sz w:val="20"/>
                <w:lang w:val="en-US"/>
              </w:rPr>
              <w:t>3</w:t>
            </w:r>
          </w:p>
        </w:tc>
        <w:tc>
          <w:tcPr>
            <w:tcW w:w="1772" w:type="dxa"/>
            <w:shd w:val="clear" w:color="auto" w:fill="auto"/>
          </w:tcPr>
          <w:p w:rsidR="00FE138E" w:rsidRPr="00AE5FD5" w:rsidRDefault="00FE138E" w:rsidP="00D96B9C">
            <w:pPr>
              <w:spacing w:before="60" w:after="60"/>
              <w:jc w:val="center"/>
              <w:rPr>
                <w:sz w:val="20"/>
                <w:lang w:val="en-US"/>
              </w:rPr>
            </w:pPr>
            <w:r w:rsidRPr="00AE5FD5">
              <w:rPr>
                <w:sz w:val="20"/>
                <w:lang w:val="en-US"/>
              </w:rPr>
              <w:t>3</w:t>
            </w:r>
          </w:p>
        </w:tc>
      </w:tr>
      <w:tr w:rsidR="00A434B9" w:rsidRPr="00AE5FD5" w:rsidTr="00A062BD">
        <w:trPr>
          <w:cantSplit/>
        </w:trPr>
        <w:tc>
          <w:tcPr>
            <w:tcW w:w="675" w:type="dxa"/>
            <w:tcBorders>
              <w:right w:val="single" w:sz="12" w:space="0" w:color="auto"/>
            </w:tcBorders>
          </w:tcPr>
          <w:p w:rsidR="00FE138E" w:rsidRPr="00AE5FD5" w:rsidRDefault="00FE138E" w:rsidP="00FE138E">
            <w:pPr>
              <w:spacing w:before="60" w:after="60"/>
              <w:jc w:val="center"/>
              <w:rPr>
                <w:sz w:val="20"/>
                <w:lang w:val="en-US"/>
              </w:rPr>
            </w:pPr>
            <w:r w:rsidRPr="00AE5FD5">
              <w:rPr>
                <w:sz w:val="20"/>
                <w:lang w:val="en-US"/>
              </w:rPr>
              <w:t>2.3</w:t>
            </w:r>
          </w:p>
        </w:tc>
        <w:tc>
          <w:tcPr>
            <w:tcW w:w="5387" w:type="dxa"/>
            <w:tcBorders>
              <w:left w:val="single" w:sz="12" w:space="0" w:color="auto"/>
            </w:tcBorders>
            <w:shd w:val="clear" w:color="auto" w:fill="auto"/>
          </w:tcPr>
          <w:p w:rsidR="00FE138E" w:rsidRPr="00AE5FD5" w:rsidRDefault="00E9003C" w:rsidP="00D96B9C">
            <w:pPr>
              <w:spacing w:before="60" w:after="60"/>
              <w:jc w:val="left"/>
              <w:rPr>
                <w:sz w:val="20"/>
                <w:lang w:val="en-US"/>
              </w:rPr>
            </w:pPr>
            <w:r w:rsidRPr="00AE5FD5">
              <w:rPr>
                <w:sz w:val="20"/>
                <w:lang w:val="en-US"/>
              </w:rPr>
              <w:t>Quality Documentation</w:t>
            </w:r>
          </w:p>
        </w:tc>
        <w:tc>
          <w:tcPr>
            <w:tcW w:w="1772" w:type="dxa"/>
            <w:shd w:val="clear" w:color="auto" w:fill="auto"/>
          </w:tcPr>
          <w:p w:rsidR="00FE138E" w:rsidRPr="00AE5FD5" w:rsidRDefault="00F86F49" w:rsidP="00D96B9C">
            <w:pPr>
              <w:spacing w:before="60" w:after="60"/>
              <w:jc w:val="center"/>
              <w:rPr>
                <w:sz w:val="20"/>
                <w:lang w:val="en-US"/>
              </w:rPr>
            </w:pPr>
            <w:r w:rsidRPr="00AE5FD5">
              <w:rPr>
                <w:sz w:val="20"/>
                <w:lang w:val="en-US"/>
              </w:rPr>
              <w:t>2</w:t>
            </w:r>
          </w:p>
        </w:tc>
        <w:tc>
          <w:tcPr>
            <w:tcW w:w="1772" w:type="dxa"/>
            <w:shd w:val="clear" w:color="auto" w:fill="auto"/>
          </w:tcPr>
          <w:p w:rsidR="00FE138E" w:rsidRPr="00AE5FD5" w:rsidRDefault="00FE138E" w:rsidP="00D96B9C">
            <w:pPr>
              <w:spacing w:before="60" w:after="60"/>
              <w:jc w:val="center"/>
              <w:rPr>
                <w:sz w:val="20"/>
                <w:lang w:val="en-US"/>
              </w:rPr>
            </w:pPr>
            <w:r w:rsidRPr="00AE5FD5">
              <w:rPr>
                <w:sz w:val="20"/>
                <w:lang w:val="en-US"/>
              </w:rPr>
              <w:t>2</w:t>
            </w:r>
          </w:p>
        </w:tc>
      </w:tr>
      <w:tr w:rsidR="00A434B9" w:rsidRPr="00AE5FD5" w:rsidTr="00A062BD">
        <w:trPr>
          <w:cantSplit/>
        </w:trPr>
        <w:tc>
          <w:tcPr>
            <w:tcW w:w="675" w:type="dxa"/>
            <w:tcBorders>
              <w:right w:val="single" w:sz="12" w:space="0" w:color="auto"/>
            </w:tcBorders>
          </w:tcPr>
          <w:p w:rsidR="00FE138E" w:rsidRPr="00AE5FD5" w:rsidRDefault="00FE138E" w:rsidP="00A062BD">
            <w:pPr>
              <w:spacing w:before="60" w:after="60"/>
              <w:jc w:val="center"/>
              <w:rPr>
                <w:sz w:val="20"/>
                <w:lang w:val="en-US"/>
              </w:rPr>
            </w:pPr>
            <w:r w:rsidRPr="00AE5FD5">
              <w:rPr>
                <w:sz w:val="20"/>
                <w:lang w:val="en-US"/>
              </w:rPr>
              <w:t>2.</w:t>
            </w:r>
            <w:r w:rsidR="00A062BD" w:rsidRPr="00AE5FD5">
              <w:rPr>
                <w:sz w:val="20"/>
                <w:lang w:val="en-US"/>
              </w:rPr>
              <w:t>4</w:t>
            </w:r>
          </w:p>
        </w:tc>
        <w:tc>
          <w:tcPr>
            <w:tcW w:w="5387" w:type="dxa"/>
            <w:tcBorders>
              <w:left w:val="single" w:sz="12" w:space="0" w:color="auto"/>
            </w:tcBorders>
            <w:shd w:val="clear" w:color="auto" w:fill="auto"/>
          </w:tcPr>
          <w:p w:rsidR="00FE138E" w:rsidRPr="00AE5FD5" w:rsidRDefault="00AE5FD5" w:rsidP="00E9003C">
            <w:pPr>
              <w:spacing w:before="60" w:after="60"/>
              <w:jc w:val="left"/>
              <w:rPr>
                <w:sz w:val="20"/>
                <w:lang w:val="en-US"/>
              </w:rPr>
            </w:pPr>
            <w:r w:rsidRPr="00AE5FD5">
              <w:rPr>
                <w:smallCaps/>
                <w:sz w:val="20"/>
                <w:lang w:val="en-US"/>
              </w:rPr>
              <w:t>Documentation for Execution of the Project</w:t>
            </w:r>
            <w:r w:rsidR="00E9003C" w:rsidRPr="00AE5FD5">
              <w:rPr>
                <w:sz w:val="20"/>
                <w:lang w:val="en-US"/>
              </w:rPr>
              <w:t xml:space="preserve"> (the</w:t>
            </w:r>
            <w:r w:rsidRPr="00AE5FD5">
              <w:rPr>
                <w:smallCaps/>
                <w:sz w:val="20"/>
                <w:lang w:val="en-US"/>
              </w:rPr>
              <w:t xml:space="preserve"> Design</w:t>
            </w:r>
            <w:r w:rsidR="00E9003C" w:rsidRPr="00AE5FD5">
              <w:rPr>
                <w:sz w:val="20"/>
                <w:lang w:val="en-US"/>
              </w:rPr>
              <w:t xml:space="preserve">), incl. </w:t>
            </w:r>
            <w:r w:rsidRPr="00AE5FD5">
              <w:rPr>
                <w:smallCaps/>
                <w:sz w:val="20"/>
                <w:lang w:val="en-US"/>
              </w:rPr>
              <w:t>Site</w:t>
            </w:r>
            <w:r w:rsidR="00E9003C" w:rsidRPr="00AE5FD5">
              <w:rPr>
                <w:sz w:val="20"/>
                <w:lang w:val="en-US"/>
              </w:rPr>
              <w:t xml:space="preserve"> Facility</w:t>
            </w:r>
            <w:r w:rsidRPr="00AE5FD5">
              <w:rPr>
                <w:smallCaps/>
                <w:sz w:val="20"/>
                <w:lang w:val="en-US"/>
              </w:rPr>
              <w:t xml:space="preserve"> Design</w:t>
            </w:r>
            <w:r w:rsidR="00E9003C" w:rsidRPr="00AE5FD5">
              <w:rPr>
                <w:sz w:val="20"/>
                <w:lang w:val="en-US"/>
              </w:rPr>
              <w:t xml:space="preserve"> </w:t>
            </w:r>
          </w:p>
        </w:tc>
        <w:tc>
          <w:tcPr>
            <w:tcW w:w="1772" w:type="dxa"/>
            <w:shd w:val="clear" w:color="auto" w:fill="auto"/>
          </w:tcPr>
          <w:p w:rsidR="00FE138E" w:rsidRPr="00AE5FD5" w:rsidRDefault="00344136" w:rsidP="00D96B9C">
            <w:pPr>
              <w:spacing w:before="60" w:after="60"/>
              <w:jc w:val="center"/>
              <w:rPr>
                <w:sz w:val="20"/>
                <w:lang w:val="en-US"/>
              </w:rPr>
            </w:pPr>
            <w:r w:rsidRPr="00AE5FD5">
              <w:rPr>
                <w:sz w:val="20"/>
                <w:lang w:val="en-US"/>
              </w:rPr>
              <w:t>3</w:t>
            </w:r>
          </w:p>
        </w:tc>
        <w:tc>
          <w:tcPr>
            <w:tcW w:w="1772" w:type="dxa"/>
            <w:shd w:val="clear" w:color="auto" w:fill="auto"/>
          </w:tcPr>
          <w:p w:rsidR="00D96B9C" w:rsidRPr="00AE5FD5" w:rsidRDefault="008D517E" w:rsidP="00A02F79">
            <w:pPr>
              <w:spacing w:before="60" w:after="60"/>
              <w:jc w:val="center"/>
              <w:rPr>
                <w:sz w:val="20"/>
                <w:lang w:val="en-US"/>
              </w:rPr>
            </w:pPr>
            <w:r w:rsidRPr="00AE5FD5">
              <w:rPr>
                <w:sz w:val="20"/>
                <w:lang w:val="en-US"/>
              </w:rPr>
              <w:t>6</w:t>
            </w:r>
          </w:p>
        </w:tc>
      </w:tr>
      <w:tr w:rsidR="00A434B9" w:rsidRPr="00AE5FD5" w:rsidTr="00A062BD">
        <w:trPr>
          <w:cantSplit/>
        </w:trPr>
        <w:tc>
          <w:tcPr>
            <w:tcW w:w="675" w:type="dxa"/>
            <w:tcBorders>
              <w:right w:val="single" w:sz="12" w:space="0" w:color="auto"/>
            </w:tcBorders>
          </w:tcPr>
          <w:p w:rsidR="00FE138E" w:rsidRPr="00AE5FD5" w:rsidRDefault="00FE138E" w:rsidP="00FE138E">
            <w:pPr>
              <w:spacing w:before="60" w:after="60"/>
              <w:jc w:val="center"/>
              <w:rPr>
                <w:sz w:val="20"/>
                <w:lang w:val="en-US"/>
              </w:rPr>
            </w:pPr>
            <w:r w:rsidRPr="00AE5FD5">
              <w:rPr>
                <w:sz w:val="20"/>
                <w:lang w:val="en-US"/>
              </w:rPr>
              <w:t>2.</w:t>
            </w:r>
            <w:r w:rsidR="00A062BD" w:rsidRPr="00AE5FD5">
              <w:rPr>
                <w:sz w:val="20"/>
                <w:lang w:val="en-US"/>
              </w:rPr>
              <w:t>5</w:t>
            </w:r>
          </w:p>
        </w:tc>
        <w:tc>
          <w:tcPr>
            <w:tcW w:w="5387" w:type="dxa"/>
            <w:tcBorders>
              <w:left w:val="single" w:sz="12" w:space="0" w:color="auto"/>
            </w:tcBorders>
            <w:shd w:val="clear" w:color="auto" w:fill="auto"/>
          </w:tcPr>
          <w:p w:rsidR="00FE138E" w:rsidRPr="00AE5FD5" w:rsidRDefault="00E9003C" w:rsidP="00A02F79">
            <w:pPr>
              <w:spacing w:before="60" w:after="60"/>
              <w:jc w:val="left"/>
              <w:rPr>
                <w:sz w:val="20"/>
                <w:lang w:val="en-US"/>
              </w:rPr>
            </w:pPr>
            <w:r w:rsidRPr="00AE5FD5">
              <w:rPr>
                <w:sz w:val="20"/>
                <w:lang w:val="en-US"/>
              </w:rPr>
              <w:t>In-progress design change request documentation</w:t>
            </w:r>
          </w:p>
        </w:tc>
        <w:tc>
          <w:tcPr>
            <w:tcW w:w="1772" w:type="dxa"/>
            <w:shd w:val="clear" w:color="auto" w:fill="auto"/>
          </w:tcPr>
          <w:p w:rsidR="00FE138E" w:rsidRPr="00AE5FD5" w:rsidRDefault="00DC0CA6" w:rsidP="00D96B9C">
            <w:pPr>
              <w:spacing w:before="60" w:after="60"/>
              <w:jc w:val="center"/>
              <w:rPr>
                <w:sz w:val="20"/>
                <w:lang w:val="en-US"/>
              </w:rPr>
            </w:pPr>
            <w:r w:rsidRPr="00AE5FD5">
              <w:rPr>
                <w:sz w:val="20"/>
                <w:lang w:val="en-US"/>
              </w:rPr>
              <w:t>3</w:t>
            </w:r>
          </w:p>
        </w:tc>
        <w:tc>
          <w:tcPr>
            <w:tcW w:w="1772" w:type="dxa"/>
            <w:shd w:val="clear" w:color="auto" w:fill="auto"/>
          </w:tcPr>
          <w:p w:rsidR="00FE138E" w:rsidRPr="00AE5FD5" w:rsidRDefault="00820255" w:rsidP="00D96B9C">
            <w:pPr>
              <w:spacing w:before="60" w:after="60"/>
              <w:jc w:val="center"/>
              <w:rPr>
                <w:sz w:val="20"/>
                <w:lang w:val="en-US"/>
              </w:rPr>
            </w:pPr>
            <w:r>
              <w:rPr>
                <w:sz w:val="20"/>
                <w:lang w:val="en-US"/>
              </w:rPr>
              <w:t>8</w:t>
            </w:r>
          </w:p>
        </w:tc>
      </w:tr>
      <w:tr w:rsidR="00A434B9" w:rsidRPr="00AE5FD5" w:rsidTr="00A062BD">
        <w:trPr>
          <w:cantSplit/>
        </w:trPr>
        <w:tc>
          <w:tcPr>
            <w:tcW w:w="675" w:type="dxa"/>
            <w:tcBorders>
              <w:right w:val="single" w:sz="12" w:space="0" w:color="auto"/>
            </w:tcBorders>
          </w:tcPr>
          <w:p w:rsidR="00FE138E" w:rsidRPr="00AE5FD5" w:rsidRDefault="00FE138E" w:rsidP="00FE138E">
            <w:pPr>
              <w:spacing w:before="60" w:after="60"/>
              <w:jc w:val="center"/>
              <w:rPr>
                <w:sz w:val="20"/>
                <w:lang w:val="en-US"/>
              </w:rPr>
            </w:pPr>
            <w:r w:rsidRPr="00AE5FD5">
              <w:rPr>
                <w:sz w:val="20"/>
                <w:lang w:val="en-US"/>
              </w:rPr>
              <w:t>2.</w:t>
            </w:r>
            <w:r w:rsidR="00A062BD" w:rsidRPr="00AE5FD5">
              <w:rPr>
                <w:sz w:val="20"/>
                <w:lang w:val="en-US"/>
              </w:rPr>
              <w:t>6</w:t>
            </w:r>
          </w:p>
        </w:tc>
        <w:tc>
          <w:tcPr>
            <w:tcW w:w="5387" w:type="dxa"/>
            <w:tcBorders>
              <w:left w:val="single" w:sz="12" w:space="0" w:color="auto"/>
            </w:tcBorders>
            <w:shd w:val="clear" w:color="auto" w:fill="auto"/>
          </w:tcPr>
          <w:p w:rsidR="00FE138E" w:rsidRPr="00AE5FD5" w:rsidRDefault="00E9003C" w:rsidP="00BE0B64">
            <w:pPr>
              <w:spacing w:before="60" w:after="60"/>
              <w:jc w:val="left"/>
              <w:rPr>
                <w:sz w:val="20"/>
                <w:lang w:val="en-US"/>
              </w:rPr>
            </w:pPr>
            <w:r w:rsidRPr="00AE5FD5">
              <w:rPr>
                <w:sz w:val="20"/>
                <w:lang w:val="en-US"/>
              </w:rPr>
              <w:t>Accompanying technical documentation</w:t>
            </w:r>
          </w:p>
        </w:tc>
        <w:tc>
          <w:tcPr>
            <w:tcW w:w="1772" w:type="dxa"/>
            <w:shd w:val="clear" w:color="auto" w:fill="auto"/>
          </w:tcPr>
          <w:p w:rsidR="00FE138E" w:rsidRPr="00AE5FD5" w:rsidRDefault="00344136" w:rsidP="00D96B9C">
            <w:pPr>
              <w:spacing w:before="60" w:after="60"/>
              <w:jc w:val="center"/>
              <w:rPr>
                <w:sz w:val="20"/>
                <w:lang w:val="en-US"/>
              </w:rPr>
            </w:pPr>
            <w:r w:rsidRPr="00AE5FD5">
              <w:rPr>
                <w:sz w:val="20"/>
                <w:lang w:val="en-US"/>
              </w:rPr>
              <w:t>1</w:t>
            </w:r>
          </w:p>
        </w:tc>
        <w:tc>
          <w:tcPr>
            <w:tcW w:w="1772" w:type="dxa"/>
            <w:shd w:val="clear" w:color="auto" w:fill="auto"/>
          </w:tcPr>
          <w:p w:rsidR="00FE138E" w:rsidRPr="00AE5FD5" w:rsidRDefault="00A062BD" w:rsidP="00E9003C">
            <w:pPr>
              <w:spacing w:before="60" w:after="60"/>
              <w:jc w:val="center"/>
              <w:rPr>
                <w:sz w:val="20"/>
                <w:lang w:val="en-US"/>
              </w:rPr>
            </w:pPr>
            <w:r w:rsidRPr="00AE5FD5">
              <w:rPr>
                <w:sz w:val="20"/>
                <w:lang w:val="en-US"/>
              </w:rPr>
              <w:t>3</w:t>
            </w:r>
            <w:r w:rsidR="00324ADB" w:rsidRPr="00AE5FD5">
              <w:rPr>
                <w:sz w:val="20"/>
                <w:lang w:val="en-US"/>
              </w:rPr>
              <w:t xml:space="preserve"> </w:t>
            </w:r>
            <w:r w:rsidR="00E9003C" w:rsidRPr="00AE5FD5">
              <w:rPr>
                <w:sz w:val="20"/>
                <w:lang w:val="en-US"/>
              </w:rPr>
              <w:t>originals</w:t>
            </w:r>
          </w:p>
        </w:tc>
      </w:tr>
      <w:tr w:rsidR="00A434B9" w:rsidRPr="00AE5FD5" w:rsidTr="00A062BD">
        <w:trPr>
          <w:cantSplit/>
        </w:trPr>
        <w:tc>
          <w:tcPr>
            <w:tcW w:w="675" w:type="dxa"/>
            <w:tcBorders>
              <w:right w:val="single" w:sz="12" w:space="0" w:color="auto"/>
            </w:tcBorders>
          </w:tcPr>
          <w:p w:rsidR="00FE138E" w:rsidRPr="00AE5FD5" w:rsidRDefault="00FE138E" w:rsidP="00A062BD">
            <w:pPr>
              <w:spacing w:before="60" w:after="60"/>
              <w:jc w:val="center"/>
              <w:rPr>
                <w:sz w:val="20"/>
                <w:lang w:val="en-US"/>
              </w:rPr>
            </w:pPr>
            <w:r w:rsidRPr="00AE5FD5">
              <w:rPr>
                <w:sz w:val="20"/>
                <w:lang w:val="en-US"/>
              </w:rPr>
              <w:t>2.</w:t>
            </w:r>
            <w:r w:rsidR="00A062BD" w:rsidRPr="00AE5FD5">
              <w:rPr>
                <w:sz w:val="20"/>
                <w:lang w:val="en-US"/>
              </w:rPr>
              <w:t>7</w:t>
            </w:r>
          </w:p>
        </w:tc>
        <w:tc>
          <w:tcPr>
            <w:tcW w:w="5387" w:type="dxa"/>
            <w:tcBorders>
              <w:left w:val="single" w:sz="12" w:space="0" w:color="auto"/>
            </w:tcBorders>
            <w:shd w:val="clear" w:color="auto" w:fill="auto"/>
          </w:tcPr>
          <w:p w:rsidR="00FE138E" w:rsidRPr="00AE5FD5" w:rsidRDefault="00AE5FD5" w:rsidP="00BE0B64">
            <w:pPr>
              <w:spacing w:before="60" w:after="60"/>
              <w:jc w:val="left"/>
              <w:rPr>
                <w:sz w:val="20"/>
                <w:lang w:val="en-US"/>
              </w:rPr>
            </w:pPr>
            <w:r w:rsidRPr="00AE5FD5">
              <w:rPr>
                <w:smallCaps/>
                <w:sz w:val="20"/>
                <w:lang w:val="en-US"/>
              </w:rPr>
              <w:t>Commissioning</w:t>
            </w:r>
            <w:r w:rsidR="00E9003C" w:rsidRPr="00AE5FD5">
              <w:rPr>
                <w:sz w:val="20"/>
                <w:lang w:val="en-US"/>
              </w:rPr>
              <w:t xml:space="preserve"> Plan</w:t>
            </w:r>
          </w:p>
        </w:tc>
        <w:tc>
          <w:tcPr>
            <w:tcW w:w="1772" w:type="dxa"/>
            <w:shd w:val="clear" w:color="auto" w:fill="auto"/>
          </w:tcPr>
          <w:p w:rsidR="00FE138E" w:rsidRPr="00AE5FD5" w:rsidRDefault="00344136" w:rsidP="00D96B9C">
            <w:pPr>
              <w:spacing w:before="60" w:after="60"/>
              <w:jc w:val="center"/>
              <w:rPr>
                <w:sz w:val="20"/>
                <w:lang w:val="en-US"/>
              </w:rPr>
            </w:pPr>
            <w:r w:rsidRPr="00AE5FD5">
              <w:rPr>
                <w:sz w:val="20"/>
                <w:lang w:val="en-US"/>
              </w:rPr>
              <w:t>3</w:t>
            </w:r>
          </w:p>
        </w:tc>
        <w:tc>
          <w:tcPr>
            <w:tcW w:w="1772" w:type="dxa"/>
            <w:shd w:val="clear" w:color="auto" w:fill="auto"/>
          </w:tcPr>
          <w:p w:rsidR="00FE138E" w:rsidRPr="00AE5FD5" w:rsidRDefault="008D517E" w:rsidP="00D96B9C">
            <w:pPr>
              <w:spacing w:before="60" w:after="60"/>
              <w:jc w:val="center"/>
              <w:rPr>
                <w:sz w:val="20"/>
                <w:lang w:val="en-US"/>
              </w:rPr>
            </w:pPr>
            <w:r w:rsidRPr="00AE5FD5">
              <w:rPr>
                <w:sz w:val="20"/>
                <w:lang w:val="en-US"/>
              </w:rPr>
              <w:t>6</w:t>
            </w:r>
          </w:p>
        </w:tc>
      </w:tr>
      <w:tr w:rsidR="00A434B9" w:rsidRPr="00AE5FD5" w:rsidTr="00A062BD">
        <w:trPr>
          <w:cantSplit/>
        </w:trPr>
        <w:tc>
          <w:tcPr>
            <w:tcW w:w="675" w:type="dxa"/>
            <w:tcBorders>
              <w:right w:val="single" w:sz="12" w:space="0" w:color="auto"/>
            </w:tcBorders>
          </w:tcPr>
          <w:p w:rsidR="00FE138E" w:rsidRPr="00AE5FD5" w:rsidRDefault="00FE138E" w:rsidP="00FE138E">
            <w:pPr>
              <w:spacing w:before="60" w:after="60"/>
              <w:jc w:val="center"/>
              <w:rPr>
                <w:sz w:val="20"/>
                <w:lang w:val="en-US"/>
              </w:rPr>
            </w:pPr>
            <w:r w:rsidRPr="00AE5FD5">
              <w:rPr>
                <w:sz w:val="20"/>
                <w:lang w:val="en-US"/>
              </w:rPr>
              <w:t>2.</w:t>
            </w:r>
            <w:r w:rsidR="00A062BD" w:rsidRPr="00AE5FD5">
              <w:rPr>
                <w:sz w:val="20"/>
                <w:lang w:val="en-US"/>
              </w:rPr>
              <w:t>8</w:t>
            </w:r>
          </w:p>
        </w:tc>
        <w:tc>
          <w:tcPr>
            <w:tcW w:w="5387" w:type="dxa"/>
            <w:tcBorders>
              <w:left w:val="single" w:sz="12" w:space="0" w:color="auto"/>
            </w:tcBorders>
            <w:shd w:val="clear" w:color="auto" w:fill="auto"/>
          </w:tcPr>
          <w:p w:rsidR="00FE138E" w:rsidRPr="00AE5FD5" w:rsidRDefault="00AE5FD5" w:rsidP="00E9003C">
            <w:pPr>
              <w:spacing w:before="60" w:after="60"/>
              <w:jc w:val="left"/>
              <w:rPr>
                <w:sz w:val="20"/>
                <w:lang w:val="en-US"/>
              </w:rPr>
            </w:pPr>
            <w:r w:rsidRPr="00AE5FD5">
              <w:rPr>
                <w:smallCaps/>
                <w:sz w:val="20"/>
                <w:lang w:val="en-US"/>
              </w:rPr>
              <w:t>Guarantee Measurement</w:t>
            </w:r>
            <w:r w:rsidR="00E9003C" w:rsidRPr="00AE5FD5">
              <w:rPr>
                <w:sz w:val="20"/>
                <w:lang w:val="en-US"/>
              </w:rPr>
              <w:t xml:space="preserve"> Plan</w:t>
            </w:r>
          </w:p>
        </w:tc>
        <w:tc>
          <w:tcPr>
            <w:tcW w:w="1772" w:type="dxa"/>
            <w:shd w:val="clear" w:color="auto" w:fill="auto"/>
          </w:tcPr>
          <w:p w:rsidR="00FE138E" w:rsidRPr="00AE5FD5" w:rsidRDefault="00473847" w:rsidP="00D96B9C">
            <w:pPr>
              <w:spacing w:before="60" w:after="60"/>
              <w:jc w:val="center"/>
              <w:rPr>
                <w:sz w:val="20"/>
                <w:lang w:val="en-US"/>
              </w:rPr>
            </w:pPr>
            <w:r w:rsidRPr="00AE5FD5">
              <w:rPr>
                <w:sz w:val="20"/>
                <w:lang w:val="en-US"/>
              </w:rPr>
              <w:t>3</w:t>
            </w:r>
          </w:p>
        </w:tc>
        <w:tc>
          <w:tcPr>
            <w:tcW w:w="1772" w:type="dxa"/>
            <w:shd w:val="clear" w:color="auto" w:fill="auto"/>
          </w:tcPr>
          <w:p w:rsidR="00FE138E" w:rsidRPr="00AE5FD5" w:rsidRDefault="008D517E" w:rsidP="00D96B9C">
            <w:pPr>
              <w:spacing w:before="60" w:after="60"/>
              <w:jc w:val="center"/>
              <w:rPr>
                <w:sz w:val="20"/>
                <w:lang w:val="en-US"/>
              </w:rPr>
            </w:pPr>
            <w:r w:rsidRPr="00AE5FD5">
              <w:rPr>
                <w:sz w:val="20"/>
                <w:lang w:val="en-US"/>
              </w:rPr>
              <w:t>6</w:t>
            </w:r>
          </w:p>
        </w:tc>
      </w:tr>
      <w:tr w:rsidR="00A434B9" w:rsidRPr="00AE5FD5" w:rsidTr="00A062BD">
        <w:trPr>
          <w:cantSplit/>
        </w:trPr>
        <w:tc>
          <w:tcPr>
            <w:tcW w:w="675" w:type="dxa"/>
            <w:tcBorders>
              <w:right w:val="single" w:sz="12" w:space="0" w:color="auto"/>
            </w:tcBorders>
          </w:tcPr>
          <w:p w:rsidR="00FE138E" w:rsidRPr="00AE5FD5" w:rsidRDefault="00FE138E" w:rsidP="00A062BD">
            <w:pPr>
              <w:spacing w:before="60" w:after="60"/>
              <w:jc w:val="center"/>
              <w:rPr>
                <w:sz w:val="20"/>
                <w:lang w:val="en-US"/>
              </w:rPr>
            </w:pPr>
            <w:r w:rsidRPr="00AE5FD5">
              <w:rPr>
                <w:sz w:val="20"/>
                <w:lang w:val="en-US"/>
              </w:rPr>
              <w:t>2.</w:t>
            </w:r>
            <w:r w:rsidR="00A062BD" w:rsidRPr="00AE5FD5">
              <w:rPr>
                <w:sz w:val="20"/>
                <w:lang w:val="en-US"/>
              </w:rPr>
              <w:t>9</w:t>
            </w:r>
          </w:p>
        </w:tc>
        <w:tc>
          <w:tcPr>
            <w:tcW w:w="5387" w:type="dxa"/>
            <w:tcBorders>
              <w:left w:val="single" w:sz="12" w:space="0" w:color="auto"/>
            </w:tcBorders>
            <w:shd w:val="clear" w:color="auto" w:fill="auto"/>
          </w:tcPr>
          <w:p w:rsidR="00FE138E" w:rsidRPr="00AE5FD5" w:rsidRDefault="00E9003C" w:rsidP="008E14E5">
            <w:pPr>
              <w:spacing w:before="60" w:after="60"/>
              <w:jc w:val="left"/>
              <w:rPr>
                <w:sz w:val="20"/>
                <w:lang w:val="en-US"/>
              </w:rPr>
            </w:pPr>
            <w:r w:rsidRPr="00AE5FD5">
              <w:rPr>
                <w:sz w:val="20"/>
                <w:lang w:val="en-US"/>
              </w:rPr>
              <w:t xml:space="preserve">Operations </w:t>
            </w:r>
            <w:r w:rsidR="008E14E5">
              <w:rPr>
                <w:sz w:val="20"/>
                <w:lang w:val="en-US"/>
              </w:rPr>
              <w:t>Rules</w:t>
            </w:r>
          </w:p>
        </w:tc>
        <w:tc>
          <w:tcPr>
            <w:tcW w:w="1772" w:type="dxa"/>
            <w:shd w:val="clear" w:color="auto" w:fill="auto"/>
          </w:tcPr>
          <w:p w:rsidR="00FE138E" w:rsidRPr="00AE5FD5" w:rsidRDefault="00473847" w:rsidP="00D96B9C">
            <w:pPr>
              <w:spacing w:before="60" w:after="60"/>
              <w:jc w:val="center"/>
              <w:rPr>
                <w:sz w:val="20"/>
                <w:lang w:val="en-US"/>
              </w:rPr>
            </w:pPr>
            <w:r w:rsidRPr="00AE5FD5">
              <w:rPr>
                <w:sz w:val="20"/>
                <w:lang w:val="en-US"/>
              </w:rPr>
              <w:t>3</w:t>
            </w:r>
          </w:p>
        </w:tc>
        <w:tc>
          <w:tcPr>
            <w:tcW w:w="1772" w:type="dxa"/>
            <w:shd w:val="clear" w:color="auto" w:fill="auto"/>
          </w:tcPr>
          <w:p w:rsidR="00FE138E" w:rsidRPr="00AE5FD5" w:rsidRDefault="00473847" w:rsidP="00D96B9C">
            <w:pPr>
              <w:spacing w:before="60" w:after="60"/>
              <w:jc w:val="center"/>
              <w:rPr>
                <w:sz w:val="20"/>
                <w:lang w:val="en-US"/>
              </w:rPr>
            </w:pPr>
            <w:r w:rsidRPr="00AE5FD5">
              <w:rPr>
                <w:sz w:val="20"/>
                <w:lang w:val="en-US"/>
              </w:rPr>
              <w:t>3</w:t>
            </w:r>
          </w:p>
        </w:tc>
      </w:tr>
      <w:tr w:rsidR="00A434B9" w:rsidRPr="00AE5FD5" w:rsidTr="00A062BD">
        <w:trPr>
          <w:cantSplit/>
        </w:trPr>
        <w:tc>
          <w:tcPr>
            <w:tcW w:w="675" w:type="dxa"/>
            <w:tcBorders>
              <w:right w:val="single" w:sz="12" w:space="0" w:color="auto"/>
            </w:tcBorders>
          </w:tcPr>
          <w:p w:rsidR="00FE138E" w:rsidRPr="00AE5FD5" w:rsidRDefault="00FE138E" w:rsidP="00FE138E">
            <w:pPr>
              <w:spacing w:before="60" w:after="60"/>
              <w:jc w:val="center"/>
              <w:rPr>
                <w:sz w:val="20"/>
                <w:lang w:val="en-US"/>
              </w:rPr>
            </w:pPr>
            <w:r w:rsidRPr="00AE5FD5">
              <w:rPr>
                <w:sz w:val="20"/>
                <w:lang w:val="en-US"/>
              </w:rPr>
              <w:t>2.1</w:t>
            </w:r>
            <w:r w:rsidR="00A062BD" w:rsidRPr="00AE5FD5">
              <w:rPr>
                <w:sz w:val="20"/>
                <w:lang w:val="en-US"/>
              </w:rPr>
              <w:t>0</w:t>
            </w:r>
          </w:p>
        </w:tc>
        <w:tc>
          <w:tcPr>
            <w:tcW w:w="5387" w:type="dxa"/>
            <w:tcBorders>
              <w:left w:val="single" w:sz="12" w:space="0" w:color="auto"/>
            </w:tcBorders>
            <w:shd w:val="clear" w:color="auto" w:fill="auto"/>
          </w:tcPr>
          <w:p w:rsidR="00FE138E" w:rsidRPr="00AE5FD5" w:rsidRDefault="00E9003C" w:rsidP="008E14E5">
            <w:pPr>
              <w:spacing w:before="60" w:after="60"/>
              <w:jc w:val="left"/>
              <w:rPr>
                <w:sz w:val="20"/>
                <w:lang w:val="en-US"/>
              </w:rPr>
            </w:pPr>
            <w:r w:rsidRPr="00AE5FD5">
              <w:rPr>
                <w:sz w:val="20"/>
                <w:lang w:val="en-US"/>
              </w:rPr>
              <w:t xml:space="preserve">Maintenance </w:t>
            </w:r>
            <w:r w:rsidR="008E14E5">
              <w:rPr>
                <w:sz w:val="20"/>
                <w:lang w:val="en-US"/>
              </w:rPr>
              <w:t>Rules</w:t>
            </w:r>
          </w:p>
        </w:tc>
        <w:tc>
          <w:tcPr>
            <w:tcW w:w="1772" w:type="dxa"/>
            <w:shd w:val="clear" w:color="auto" w:fill="auto"/>
          </w:tcPr>
          <w:p w:rsidR="00FE138E" w:rsidRPr="00AE5FD5" w:rsidRDefault="00473847" w:rsidP="00D96B9C">
            <w:pPr>
              <w:spacing w:before="60" w:after="60"/>
              <w:jc w:val="center"/>
              <w:rPr>
                <w:sz w:val="20"/>
                <w:lang w:val="en-US"/>
              </w:rPr>
            </w:pPr>
            <w:r w:rsidRPr="00AE5FD5">
              <w:rPr>
                <w:sz w:val="20"/>
                <w:lang w:val="en-US"/>
              </w:rPr>
              <w:t>3</w:t>
            </w:r>
          </w:p>
        </w:tc>
        <w:tc>
          <w:tcPr>
            <w:tcW w:w="1772" w:type="dxa"/>
            <w:shd w:val="clear" w:color="auto" w:fill="auto"/>
          </w:tcPr>
          <w:p w:rsidR="00FE138E" w:rsidRPr="00AE5FD5" w:rsidRDefault="00473847" w:rsidP="00D96B9C">
            <w:pPr>
              <w:spacing w:before="60" w:after="60"/>
              <w:jc w:val="center"/>
              <w:rPr>
                <w:sz w:val="20"/>
                <w:lang w:val="en-US"/>
              </w:rPr>
            </w:pPr>
            <w:r w:rsidRPr="00AE5FD5">
              <w:rPr>
                <w:sz w:val="20"/>
                <w:lang w:val="en-US"/>
              </w:rPr>
              <w:t>3</w:t>
            </w:r>
          </w:p>
        </w:tc>
      </w:tr>
      <w:tr w:rsidR="00A434B9" w:rsidRPr="00AE5FD5" w:rsidTr="00A062BD">
        <w:trPr>
          <w:cantSplit/>
        </w:trPr>
        <w:tc>
          <w:tcPr>
            <w:tcW w:w="675" w:type="dxa"/>
            <w:tcBorders>
              <w:right w:val="single" w:sz="12" w:space="0" w:color="auto"/>
            </w:tcBorders>
          </w:tcPr>
          <w:p w:rsidR="00BE0B64" w:rsidRPr="00AE5FD5" w:rsidRDefault="00BE0B64" w:rsidP="00A062BD">
            <w:pPr>
              <w:spacing w:before="60" w:after="60"/>
              <w:jc w:val="center"/>
              <w:rPr>
                <w:sz w:val="20"/>
                <w:lang w:val="en-US"/>
              </w:rPr>
            </w:pPr>
            <w:r w:rsidRPr="00AE5FD5">
              <w:rPr>
                <w:sz w:val="20"/>
                <w:lang w:val="en-US"/>
              </w:rPr>
              <w:t>2.1</w:t>
            </w:r>
            <w:r w:rsidR="00A062BD" w:rsidRPr="00AE5FD5">
              <w:rPr>
                <w:sz w:val="20"/>
                <w:lang w:val="en-US"/>
              </w:rPr>
              <w:t>1</w:t>
            </w:r>
          </w:p>
        </w:tc>
        <w:tc>
          <w:tcPr>
            <w:tcW w:w="5387" w:type="dxa"/>
            <w:tcBorders>
              <w:left w:val="single" w:sz="12" w:space="0" w:color="auto"/>
            </w:tcBorders>
            <w:shd w:val="clear" w:color="auto" w:fill="auto"/>
          </w:tcPr>
          <w:p w:rsidR="00BE0B64" w:rsidRPr="00AE5FD5" w:rsidRDefault="00E9003C" w:rsidP="00E20429">
            <w:pPr>
              <w:spacing w:before="60" w:after="60"/>
              <w:jc w:val="left"/>
              <w:rPr>
                <w:sz w:val="20"/>
                <w:lang w:val="en-US"/>
              </w:rPr>
            </w:pPr>
            <w:r w:rsidRPr="00AE5FD5">
              <w:rPr>
                <w:sz w:val="20"/>
                <w:lang w:val="en-US"/>
              </w:rPr>
              <w:t xml:space="preserve">Construction Approval and </w:t>
            </w:r>
            <w:r w:rsidR="00AE5FD5" w:rsidRPr="00AE5FD5">
              <w:rPr>
                <w:smallCaps/>
                <w:sz w:val="20"/>
                <w:lang w:val="en-US"/>
              </w:rPr>
              <w:t>Trial Operation</w:t>
            </w:r>
            <w:r w:rsidRPr="00AE5FD5">
              <w:rPr>
                <w:sz w:val="20"/>
                <w:lang w:val="en-US"/>
              </w:rPr>
              <w:t xml:space="preserve"> approval documentation</w:t>
            </w:r>
          </w:p>
        </w:tc>
        <w:tc>
          <w:tcPr>
            <w:tcW w:w="1772" w:type="dxa"/>
            <w:shd w:val="clear" w:color="auto" w:fill="auto"/>
          </w:tcPr>
          <w:p w:rsidR="00BE0B64" w:rsidRPr="00AE5FD5" w:rsidRDefault="00473847" w:rsidP="00BE0B64">
            <w:pPr>
              <w:spacing w:before="60" w:after="60"/>
              <w:jc w:val="center"/>
              <w:rPr>
                <w:sz w:val="20"/>
                <w:lang w:val="en-US"/>
              </w:rPr>
            </w:pPr>
            <w:r w:rsidRPr="00AE5FD5">
              <w:rPr>
                <w:sz w:val="20"/>
                <w:lang w:val="en-US"/>
              </w:rPr>
              <w:t>-</w:t>
            </w:r>
          </w:p>
        </w:tc>
        <w:tc>
          <w:tcPr>
            <w:tcW w:w="1772" w:type="dxa"/>
            <w:shd w:val="clear" w:color="auto" w:fill="auto"/>
          </w:tcPr>
          <w:p w:rsidR="00BE0B64" w:rsidRPr="00AE5FD5" w:rsidRDefault="00456DF0" w:rsidP="00BE0B64">
            <w:pPr>
              <w:spacing w:before="60" w:after="60"/>
              <w:jc w:val="center"/>
              <w:rPr>
                <w:sz w:val="20"/>
                <w:lang w:val="en-US"/>
              </w:rPr>
            </w:pPr>
            <w:r w:rsidRPr="00AE5FD5">
              <w:rPr>
                <w:sz w:val="20"/>
                <w:lang w:val="en-US"/>
              </w:rPr>
              <w:t>3</w:t>
            </w:r>
          </w:p>
        </w:tc>
      </w:tr>
      <w:tr w:rsidR="00A434B9" w:rsidRPr="00AE5FD5" w:rsidTr="00A062BD">
        <w:trPr>
          <w:cantSplit/>
        </w:trPr>
        <w:tc>
          <w:tcPr>
            <w:tcW w:w="675" w:type="dxa"/>
            <w:tcBorders>
              <w:right w:val="single" w:sz="12" w:space="0" w:color="auto"/>
            </w:tcBorders>
          </w:tcPr>
          <w:p w:rsidR="00FE138E" w:rsidRPr="00AE5FD5" w:rsidRDefault="00FE138E" w:rsidP="00A062BD">
            <w:pPr>
              <w:spacing w:before="60" w:after="60"/>
              <w:jc w:val="center"/>
              <w:rPr>
                <w:sz w:val="20"/>
                <w:lang w:val="en-US"/>
              </w:rPr>
            </w:pPr>
            <w:r w:rsidRPr="00AE5FD5">
              <w:rPr>
                <w:sz w:val="20"/>
                <w:lang w:val="en-US"/>
              </w:rPr>
              <w:t>2.1</w:t>
            </w:r>
            <w:r w:rsidR="00A062BD" w:rsidRPr="00AE5FD5">
              <w:rPr>
                <w:sz w:val="20"/>
                <w:lang w:val="en-US"/>
              </w:rPr>
              <w:t>2</w:t>
            </w:r>
          </w:p>
        </w:tc>
        <w:tc>
          <w:tcPr>
            <w:tcW w:w="5387" w:type="dxa"/>
            <w:tcBorders>
              <w:left w:val="single" w:sz="12" w:space="0" w:color="auto"/>
            </w:tcBorders>
            <w:shd w:val="clear" w:color="auto" w:fill="auto"/>
          </w:tcPr>
          <w:p w:rsidR="00FE138E" w:rsidRPr="00AE5FD5" w:rsidRDefault="00AE5FD5" w:rsidP="00611ADB">
            <w:pPr>
              <w:spacing w:before="60" w:after="60"/>
              <w:jc w:val="left"/>
              <w:rPr>
                <w:sz w:val="20"/>
                <w:lang w:val="en-US"/>
              </w:rPr>
            </w:pPr>
            <w:r w:rsidRPr="00AE5FD5">
              <w:rPr>
                <w:smallCaps/>
                <w:sz w:val="20"/>
                <w:lang w:val="en-US"/>
              </w:rPr>
              <w:t>Purchaser</w:t>
            </w:r>
            <w:r w:rsidR="00E9003C" w:rsidRPr="00AE5FD5">
              <w:rPr>
                <w:sz w:val="20"/>
                <w:lang w:val="en-US"/>
              </w:rPr>
              <w:t xml:space="preserve"> personnel training documentation</w:t>
            </w:r>
          </w:p>
        </w:tc>
        <w:tc>
          <w:tcPr>
            <w:tcW w:w="1772" w:type="dxa"/>
            <w:shd w:val="clear" w:color="auto" w:fill="auto"/>
          </w:tcPr>
          <w:p w:rsidR="00FE138E" w:rsidRPr="00AE5FD5" w:rsidRDefault="00473847" w:rsidP="00D96B9C">
            <w:pPr>
              <w:spacing w:before="60" w:after="60"/>
              <w:jc w:val="center"/>
              <w:rPr>
                <w:sz w:val="20"/>
                <w:lang w:val="en-US"/>
              </w:rPr>
            </w:pPr>
            <w:r w:rsidRPr="00AE5FD5">
              <w:rPr>
                <w:sz w:val="20"/>
                <w:lang w:val="en-US"/>
              </w:rPr>
              <w:t>2</w:t>
            </w:r>
          </w:p>
        </w:tc>
        <w:tc>
          <w:tcPr>
            <w:tcW w:w="1772" w:type="dxa"/>
            <w:shd w:val="clear" w:color="auto" w:fill="auto"/>
          </w:tcPr>
          <w:p w:rsidR="00FE138E" w:rsidRPr="00AE5FD5" w:rsidRDefault="00E9003C" w:rsidP="00E9003C">
            <w:pPr>
              <w:spacing w:before="60" w:after="60"/>
              <w:jc w:val="center"/>
              <w:rPr>
                <w:sz w:val="20"/>
                <w:lang w:val="en-US"/>
              </w:rPr>
            </w:pPr>
            <w:r w:rsidRPr="00AE5FD5">
              <w:rPr>
                <w:sz w:val="20"/>
                <w:lang w:val="en-US"/>
              </w:rPr>
              <w:t>appropriate to personnel trained</w:t>
            </w:r>
          </w:p>
        </w:tc>
      </w:tr>
      <w:tr w:rsidR="00A434B9" w:rsidRPr="00AE5FD5" w:rsidTr="00A062BD">
        <w:trPr>
          <w:cantSplit/>
        </w:trPr>
        <w:tc>
          <w:tcPr>
            <w:tcW w:w="675" w:type="dxa"/>
            <w:tcBorders>
              <w:bottom w:val="single" w:sz="12" w:space="0" w:color="auto"/>
              <w:right w:val="single" w:sz="12" w:space="0" w:color="auto"/>
            </w:tcBorders>
          </w:tcPr>
          <w:p w:rsidR="00FE138E" w:rsidRPr="00AE5FD5" w:rsidRDefault="00FE138E" w:rsidP="00A062BD">
            <w:pPr>
              <w:spacing w:before="60" w:after="60"/>
              <w:jc w:val="center"/>
              <w:rPr>
                <w:sz w:val="20"/>
                <w:lang w:val="en-US"/>
              </w:rPr>
            </w:pPr>
            <w:r w:rsidRPr="00AE5FD5">
              <w:rPr>
                <w:sz w:val="20"/>
                <w:lang w:val="en-US"/>
              </w:rPr>
              <w:t>2.1</w:t>
            </w:r>
            <w:r w:rsidR="00A062BD" w:rsidRPr="00AE5FD5">
              <w:rPr>
                <w:sz w:val="20"/>
                <w:lang w:val="en-US"/>
              </w:rPr>
              <w:t>3</w:t>
            </w:r>
          </w:p>
        </w:tc>
        <w:tc>
          <w:tcPr>
            <w:tcW w:w="5387" w:type="dxa"/>
            <w:tcBorders>
              <w:left w:val="single" w:sz="12" w:space="0" w:color="auto"/>
            </w:tcBorders>
            <w:shd w:val="clear" w:color="auto" w:fill="auto"/>
          </w:tcPr>
          <w:p w:rsidR="00FE138E" w:rsidRPr="00AE5FD5" w:rsidRDefault="00AE5FD5" w:rsidP="00A02F79">
            <w:pPr>
              <w:spacing w:before="60" w:after="60"/>
              <w:jc w:val="left"/>
              <w:rPr>
                <w:sz w:val="20"/>
                <w:lang w:val="en-US"/>
              </w:rPr>
            </w:pPr>
            <w:r w:rsidRPr="00AE5FD5">
              <w:rPr>
                <w:smallCaps/>
                <w:sz w:val="20"/>
                <w:lang w:val="en-US"/>
              </w:rPr>
              <w:t>Work</w:t>
            </w:r>
            <w:r w:rsidR="00E9003C" w:rsidRPr="00AE5FD5">
              <w:rPr>
                <w:sz w:val="20"/>
                <w:lang w:val="en-US"/>
              </w:rPr>
              <w:t xml:space="preserve"> actual configuration documentation (incl. List of Replacement and Rapid-Wear Parts and Situation Plan)</w:t>
            </w:r>
          </w:p>
        </w:tc>
        <w:tc>
          <w:tcPr>
            <w:tcW w:w="1772" w:type="dxa"/>
            <w:shd w:val="clear" w:color="auto" w:fill="auto"/>
          </w:tcPr>
          <w:p w:rsidR="00D96B9C" w:rsidRPr="00AE5FD5" w:rsidRDefault="00D96B9C" w:rsidP="00D96B9C">
            <w:pPr>
              <w:spacing w:before="60" w:after="60"/>
              <w:jc w:val="center"/>
              <w:rPr>
                <w:sz w:val="20"/>
                <w:lang w:val="en-US"/>
              </w:rPr>
            </w:pPr>
          </w:p>
          <w:p w:rsidR="00D96B9C" w:rsidRPr="00AE5FD5" w:rsidRDefault="00344136" w:rsidP="00D96B9C">
            <w:pPr>
              <w:spacing w:before="60" w:after="60"/>
              <w:jc w:val="center"/>
              <w:rPr>
                <w:sz w:val="20"/>
                <w:lang w:val="en-US"/>
              </w:rPr>
            </w:pPr>
            <w:r w:rsidRPr="00AE5FD5">
              <w:rPr>
                <w:sz w:val="20"/>
                <w:lang w:val="en-US"/>
              </w:rPr>
              <w:t>1</w:t>
            </w:r>
          </w:p>
        </w:tc>
        <w:tc>
          <w:tcPr>
            <w:tcW w:w="1772" w:type="dxa"/>
            <w:shd w:val="clear" w:color="auto" w:fill="auto"/>
          </w:tcPr>
          <w:p w:rsidR="00D96B9C" w:rsidRPr="00AE5FD5" w:rsidRDefault="00A062BD" w:rsidP="00820255">
            <w:pPr>
              <w:spacing w:before="60" w:after="60"/>
              <w:jc w:val="center"/>
              <w:rPr>
                <w:sz w:val="20"/>
                <w:lang w:val="en-US"/>
              </w:rPr>
            </w:pPr>
            <w:r w:rsidRPr="00AE5FD5">
              <w:rPr>
                <w:sz w:val="20"/>
                <w:lang w:val="en-US"/>
              </w:rPr>
              <w:t>4</w:t>
            </w:r>
            <w:r w:rsidR="00197E66" w:rsidRPr="00AE5FD5">
              <w:rPr>
                <w:sz w:val="20"/>
                <w:lang w:val="en-US"/>
              </w:rPr>
              <w:t xml:space="preserve"> + </w:t>
            </w:r>
            <w:r w:rsidR="00820255">
              <w:rPr>
                <w:sz w:val="20"/>
                <w:lang w:val="en-US"/>
              </w:rPr>
              <w:t>8</w:t>
            </w:r>
            <w:r w:rsidR="00197E66" w:rsidRPr="00AE5FD5">
              <w:rPr>
                <w:sz w:val="20"/>
                <w:lang w:val="en-US"/>
              </w:rPr>
              <w:br/>
              <w:t>(</w:t>
            </w:r>
            <w:r w:rsidR="00E9003C" w:rsidRPr="00AE5FD5">
              <w:rPr>
                <w:sz w:val="20"/>
                <w:lang w:val="en-US"/>
              </w:rPr>
              <w:t>see</w:t>
            </w:r>
            <w:r w:rsidR="00197E66" w:rsidRPr="00AE5FD5">
              <w:rPr>
                <w:sz w:val="20"/>
                <w:lang w:val="en-US"/>
              </w:rPr>
              <w:t xml:space="preserve"> 2.1</w:t>
            </w:r>
            <w:r w:rsidRPr="00AE5FD5">
              <w:rPr>
                <w:sz w:val="20"/>
                <w:lang w:val="en-US"/>
              </w:rPr>
              <w:t>3</w:t>
            </w:r>
            <w:r w:rsidR="00E9003C" w:rsidRPr="00AE5FD5">
              <w:rPr>
                <w:sz w:val="20"/>
                <w:lang w:val="en-US"/>
              </w:rPr>
              <w:t xml:space="preserve"> above</w:t>
            </w:r>
            <w:r w:rsidR="00197E66" w:rsidRPr="00AE5FD5">
              <w:rPr>
                <w:sz w:val="20"/>
                <w:lang w:val="en-US"/>
              </w:rPr>
              <w:t>)</w:t>
            </w:r>
          </w:p>
        </w:tc>
      </w:tr>
    </w:tbl>
    <w:p w:rsidR="00E9003C" w:rsidRPr="00AE5FD5" w:rsidRDefault="00E9003C" w:rsidP="00D96B9C">
      <w:pPr>
        <w:pStyle w:val="Odstavec"/>
        <w:rPr>
          <w:lang w:val="en-US"/>
        </w:rPr>
      </w:pPr>
      <w:r w:rsidRPr="00AE5FD5">
        <w:rPr>
          <w:lang w:val="en-US"/>
        </w:rPr>
        <w:t>The same number of copies will also be provided digitally on flash drives (one copy – one drive), formatted and ordered as specified in Section 3.2.2 below.</w:t>
      </w:r>
    </w:p>
    <w:p w:rsidR="005421D7" w:rsidRPr="00AE5FD5" w:rsidRDefault="001466D0" w:rsidP="001466D0">
      <w:pPr>
        <w:pStyle w:val="Nadpis2"/>
        <w:rPr>
          <w:lang w:val="en-US"/>
        </w:rPr>
      </w:pPr>
      <w:bookmarkStart w:id="160" w:name="_Toc523911160"/>
      <w:r w:rsidRPr="00AE5FD5">
        <w:rPr>
          <w:lang w:val="en-US"/>
        </w:rPr>
        <w:lastRenderedPageBreak/>
        <w:t>Documentation format</w:t>
      </w:r>
      <w:bookmarkEnd w:id="160"/>
    </w:p>
    <w:p w:rsidR="005421D7" w:rsidRPr="00AE5FD5" w:rsidRDefault="001466D0" w:rsidP="001466D0">
      <w:pPr>
        <w:pStyle w:val="Nadpis3"/>
        <w:rPr>
          <w:lang w:val="en-US"/>
        </w:rPr>
      </w:pPr>
      <w:bookmarkStart w:id="161" w:name="_Toc523911161"/>
      <w:r w:rsidRPr="00AE5FD5">
        <w:rPr>
          <w:lang w:val="en-US"/>
        </w:rPr>
        <w:t>Printed</w:t>
      </w:r>
      <w:bookmarkEnd w:id="161"/>
    </w:p>
    <w:p w:rsidR="00E9003C" w:rsidRPr="00AE5FD5" w:rsidRDefault="00E9003C" w:rsidP="005421D7">
      <w:pPr>
        <w:rPr>
          <w:lang w:val="en-US"/>
        </w:rPr>
      </w:pPr>
      <w:r w:rsidRPr="00AE5FD5">
        <w:rPr>
          <w:lang w:val="en-US"/>
        </w:rPr>
        <w:t xml:space="preserve">Printed documents and </w:t>
      </w:r>
      <w:r w:rsidR="00AB0EE1" w:rsidRPr="00AE5FD5">
        <w:rPr>
          <w:lang w:val="en-US"/>
        </w:rPr>
        <w:t>drawing</w:t>
      </w:r>
      <w:r w:rsidRPr="00AE5FD5">
        <w:rPr>
          <w:lang w:val="en-US"/>
        </w:rPr>
        <w:t>s need to conform to CSN standards in their formatting. Text documents should be on A4 size paper; other documents should preferentially be on A4 or A3 size paper.</w:t>
      </w:r>
    </w:p>
    <w:p w:rsidR="00E9003C" w:rsidRPr="00AE5FD5" w:rsidRDefault="00E9003C" w:rsidP="005421D7">
      <w:pPr>
        <w:rPr>
          <w:lang w:val="en-US"/>
        </w:rPr>
      </w:pPr>
      <w:r w:rsidRPr="00AE5FD5">
        <w:rPr>
          <w:lang w:val="en-US"/>
        </w:rPr>
        <w:t xml:space="preserve">Large paper formats should be used for </w:t>
      </w:r>
      <w:r w:rsidR="00AB0EE1" w:rsidRPr="00AE5FD5">
        <w:rPr>
          <w:lang w:val="en-US"/>
        </w:rPr>
        <w:t>drawing</w:t>
      </w:r>
      <w:r w:rsidRPr="00AE5FD5">
        <w:rPr>
          <w:lang w:val="en-US"/>
        </w:rPr>
        <w:t>s; these need to foldable to a size that can be filed in an A4 size binder.</w:t>
      </w:r>
    </w:p>
    <w:p w:rsidR="00E9003C" w:rsidRPr="00AE5FD5" w:rsidRDefault="00E9003C" w:rsidP="005421D7">
      <w:pPr>
        <w:rPr>
          <w:lang w:val="en-US"/>
        </w:rPr>
      </w:pPr>
      <w:r w:rsidRPr="00AE5FD5">
        <w:rPr>
          <w:lang w:val="en-US"/>
        </w:rPr>
        <w:t>If design elements are added to existing documents, the original formatting should be preserved.</w:t>
      </w:r>
    </w:p>
    <w:p w:rsidR="00E9003C" w:rsidRPr="00AE5FD5" w:rsidRDefault="00AB0EE1" w:rsidP="005421D7">
      <w:pPr>
        <w:rPr>
          <w:lang w:val="en-US"/>
        </w:rPr>
      </w:pPr>
      <w:r w:rsidRPr="00AE5FD5">
        <w:rPr>
          <w:lang w:val="en-US"/>
        </w:rPr>
        <w:t>Drawing</w:t>
      </w:r>
      <w:r w:rsidR="00E9003C" w:rsidRPr="00AE5FD5">
        <w:rPr>
          <w:lang w:val="en-US"/>
        </w:rPr>
        <w:t xml:space="preserve"> originals (master copies) should be high-quality prints (incl. paper / material) made on laser, inkjet, or plotter printers. </w:t>
      </w:r>
    </w:p>
    <w:p w:rsidR="005421D7" w:rsidRPr="00AE5FD5" w:rsidRDefault="001466D0" w:rsidP="001466D0">
      <w:pPr>
        <w:pStyle w:val="Nadpis3"/>
        <w:rPr>
          <w:lang w:val="en-US"/>
        </w:rPr>
      </w:pPr>
      <w:bookmarkStart w:id="162" w:name="_Toc523911162"/>
      <w:r w:rsidRPr="00AE5FD5">
        <w:rPr>
          <w:lang w:val="en-US"/>
        </w:rPr>
        <w:t>Electronic</w:t>
      </w:r>
      <w:bookmarkEnd w:id="162"/>
    </w:p>
    <w:p w:rsidR="005421D7" w:rsidRPr="00AE5FD5" w:rsidRDefault="001466D0" w:rsidP="001466D0">
      <w:pPr>
        <w:pStyle w:val="Nadpis4"/>
        <w:rPr>
          <w:lang w:val="en-US"/>
        </w:rPr>
      </w:pPr>
      <w:r w:rsidRPr="00AE5FD5">
        <w:rPr>
          <w:lang w:val="en-US"/>
        </w:rPr>
        <w:t>File format</w:t>
      </w:r>
    </w:p>
    <w:p w:rsidR="00D37FB4" w:rsidRPr="00AE5FD5" w:rsidRDefault="00AB0EE1" w:rsidP="0078345C">
      <w:pPr>
        <w:pStyle w:val="Odstavec"/>
        <w:rPr>
          <w:lang w:val="en-US"/>
        </w:rPr>
      </w:pPr>
      <w:r w:rsidRPr="00AE5FD5">
        <w:rPr>
          <w:b/>
          <w:lang w:val="en-US"/>
        </w:rPr>
        <w:t>Drawing</w:t>
      </w:r>
      <w:r w:rsidR="00D37FB4" w:rsidRPr="00AE5FD5">
        <w:rPr>
          <w:b/>
          <w:lang w:val="en-US"/>
        </w:rPr>
        <w:t>s</w:t>
      </w:r>
      <w:r w:rsidR="00D37FB4" w:rsidRPr="00AE5FD5">
        <w:rPr>
          <w:lang w:val="en-US"/>
        </w:rPr>
        <w:t xml:space="preserve"> should be in native AutoCAD Rel. 2004 or earlier format (DWG, DXF).</w:t>
      </w:r>
    </w:p>
    <w:p w:rsidR="00D37FB4" w:rsidRPr="00AE5FD5" w:rsidRDefault="00D37FB4" w:rsidP="0078345C">
      <w:pPr>
        <w:pStyle w:val="Odstavec"/>
        <w:rPr>
          <w:lang w:val="en-US"/>
        </w:rPr>
      </w:pPr>
      <w:r w:rsidRPr="00AE5FD5">
        <w:rPr>
          <w:b/>
          <w:lang w:val="en-US"/>
        </w:rPr>
        <w:t>Text documents</w:t>
      </w:r>
      <w:r w:rsidRPr="00AE5FD5">
        <w:rPr>
          <w:lang w:val="en-US"/>
        </w:rPr>
        <w:t xml:space="preserve"> should be in native MS Word 2007 or later format (DOC, DOCX).</w:t>
      </w:r>
    </w:p>
    <w:p w:rsidR="00D37FB4" w:rsidRPr="00AE5FD5" w:rsidRDefault="00D37FB4" w:rsidP="0078345C">
      <w:pPr>
        <w:pStyle w:val="Odstavec"/>
        <w:rPr>
          <w:lang w:val="en-US"/>
        </w:rPr>
      </w:pPr>
      <w:r w:rsidRPr="00AE5FD5">
        <w:rPr>
          <w:b/>
          <w:lang w:val="en-US"/>
        </w:rPr>
        <w:t>Databases, tables, and lists</w:t>
      </w:r>
      <w:r w:rsidRPr="00AE5FD5">
        <w:rPr>
          <w:lang w:val="en-US"/>
        </w:rPr>
        <w:t xml:space="preserve"> should be in native MS Excel 2007 or later format (XLS, XLSX).</w:t>
      </w:r>
    </w:p>
    <w:p w:rsidR="00D37FB4" w:rsidRPr="00AE5FD5" w:rsidRDefault="00D37FB4" w:rsidP="0078345C">
      <w:pPr>
        <w:pStyle w:val="Odstavec"/>
        <w:rPr>
          <w:lang w:val="en-US"/>
        </w:rPr>
      </w:pPr>
      <w:r w:rsidRPr="00AE5FD5">
        <w:rPr>
          <w:b/>
          <w:lang w:val="en-US"/>
        </w:rPr>
        <w:t>Timetables</w:t>
      </w:r>
      <w:r w:rsidRPr="00AE5FD5">
        <w:rPr>
          <w:lang w:val="en-US"/>
        </w:rPr>
        <w:t xml:space="preserve"> should be in native MS Project 2007 format (MPP), with a copy in PDF format.</w:t>
      </w:r>
    </w:p>
    <w:p w:rsidR="00D37FB4" w:rsidRPr="00AE5FD5" w:rsidRDefault="00D37FB4" w:rsidP="0078345C">
      <w:pPr>
        <w:pStyle w:val="Odstavec"/>
        <w:rPr>
          <w:lang w:val="en-US"/>
        </w:rPr>
      </w:pPr>
      <w:r w:rsidRPr="00AE5FD5">
        <w:rPr>
          <w:b/>
          <w:lang w:val="en-US"/>
        </w:rPr>
        <w:t xml:space="preserve">Graphics files </w:t>
      </w:r>
      <w:r w:rsidRPr="00AE5FD5">
        <w:rPr>
          <w:lang w:val="en-US"/>
        </w:rPr>
        <w:t>(any photo documentation that may be included with technical specifications) should be in JPG format.</w:t>
      </w:r>
    </w:p>
    <w:p w:rsidR="00D37FB4" w:rsidRPr="00AE5FD5" w:rsidRDefault="00D37FB4" w:rsidP="0078345C">
      <w:pPr>
        <w:pStyle w:val="Odstavec"/>
        <w:rPr>
          <w:lang w:val="en-US"/>
        </w:rPr>
      </w:pPr>
      <w:r w:rsidRPr="00AE5FD5">
        <w:rPr>
          <w:b/>
          <w:lang w:val="en-US"/>
        </w:rPr>
        <w:t xml:space="preserve">Scans </w:t>
      </w:r>
      <w:r w:rsidRPr="00AE5FD5">
        <w:rPr>
          <w:lang w:val="en-US"/>
        </w:rPr>
        <w:t>should be in PDF format.</w:t>
      </w:r>
    </w:p>
    <w:p w:rsidR="00D37FB4" w:rsidRPr="00AE5FD5" w:rsidRDefault="00D37FB4" w:rsidP="0078345C">
      <w:pPr>
        <w:pStyle w:val="Odstavec"/>
        <w:rPr>
          <w:lang w:val="en-US"/>
        </w:rPr>
      </w:pPr>
      <w:r w:rsidRPr="00AE5FD5">
        <w:rPr>
          <w:lang w:val="en-US"/>
        </w:rPr>
        <w:t xml:space="preserve">All electronic documents should be unlocked (i.e., not password-protected or otherwise access-restricted); the </w:t>
      </w:r>
      <w:r w:rsidR="00AE5FD5" w:rsidRPr="00AE5FD5">
        <w:rPr>
          <w:smallCaps/>
          <w:lang w:val="en-US"/>
        </w:rPr>
        <w:t>Purchaser</w:t>
      </w:r>
      <w:r w:rsidRPr="00AE5FD5">
        <w:rPr>
          <w:lang w:val="en-US"/>
        </w:rPr>
        <w:t xml:space="preserve"> should be able to further process (edit, copy, print, convert to other formats, etc.) all documents if required.</w:t>
      </w:r>
    </w:p>
    <w:p w:rsidR="00D37FB4" w:rsidRPr="00AE5FD5" w:rsidRDefault="00D37FB4" w:rsidP="0078345C">
      <w:pPr>
        <w:pStyle w:val="Odstavec"/>
        <w:rPr>
          <w:lang w:val="en-US"/>
        </w:rPr>
      </w:pPr>
      <w:r w:rsidRPr="00AE5FD5">
        <w:rPr>
          <w:lang w:val="en-US"/>
        </w:rPr>
        <w:t>Documentation should be editable and no compatibility-limiting add-ons (e.g. CADELEC) should be used.</w:t>
      </w:r>
    </w:p>
    <w:p w:rsidR="00D37FB4" w:rsidRPr="00AE5FD5" w:rsidRDefault="00D37FB4" w:rsidP="0078345C">
      <w:pPr>
        <w:pStyle w:val="Odstavec"/>
        <w:rPr>
          <w:lang w:val="en-US"/>
        </w:rPr>
      </w:pPr>
      <w:r w:rsidRPr="00AE5FD5">
        <w:rPr>
          <w:lang w:val="en-US"/>
        </w:rPr>
        <w:t xml:space="preserve">Documents not conforming to the above will be returned to the </w:t>
      </w:r>
      <w:r w:rsidR="00AE5FD5" w:rsidRPr="00AE5FD5">
        <w:rPr>
          <w:smallCaps/>
          <w:lang w:val="en-US"/>
        </w:rPr>
        <w:t>Contractor</w:t>
      </w:r>
      <w:r w:rsidRPr="00AE5FD5">
        <w:rPr>
          <w:lang w:val="en-US"/>
        </w:rPr>
        <w:t xml:space="preserve"> for reformatting.</w:t>
      </w:r>
    </w:p>
    <w:p w:rsidR="00D37FB4" w:rsidRPr="00AE5FD5" w:rsidRDefault="00D37FB4" w:rsidP="0078345C">
      <w:pPr>
        <w:pStyle w:val="Odstavec"/>
        <w:rPr>
          <w:lang w:val="en-US"/>
        </w:rPr>
      </w:pPr>
      <w:r w:rsidRPr="00AE5FD5">
        <w:rPr>
          <w:lang w:val="en-US"/>
        </w:rPr>
        <w:t xml:space="preserve">Documents that the </w:t>
      </w:r>
      <w:r w:rsidR="00AE5FD5" w:rsidRPr="00AE5FD5">
        <w:rPr>
          <w:smallCaps/>
          <w:lang w:val="en-US"/>
        </w:rPr>
        <w:t>Contractor</w:t>
      </w:r>
      <w:r w:rsidRPr="00AE5FD5">
        <w:rPr>
          <w:lang w:val="en-US"/>
        </w:rPr>
        <w:t xml:space="preserve"> itself does not have available in editable form (e.g. data sheets, inspection reports, etc.) shall be exempted from the above.</w:t>
      </w:r>
    </w:p>
    <w:p w:rsidR="001466D0" w:rsidRDefault="00D37FB4" w:rsidP="0078345C">
      <w:pPr>
        <w:pStyle w:val="Odstavec"/>
        <w:rPr>
          <w:lang w:val="en-US"/>
        </w:rPr>
      </w:pPr>
      <w:r w:rsidRPr="00AE5FD5">
        <w:rPr>
          <w:lang w:val="en-US"/>
        </w:rPr>
        <w:t xml:space="preserve">Any and all non-standard fonts, libraries, styles (line, shading, plotting, etc.), and other elements required for </w:t>
      </w:r>
      <w:r w:rsidR="00C73DD1" w:rsidRPr="00AE5FD5">
        <w:rPr>
          <w:lang w:val="en-US"/>
        </w:rPr>
        <w:t xml:space="preserve">proper and complete </w:t>
      </w:r>
      <w:r w:rsidRPr="00AE5FD5">
        <w:rPr>
          <w:lang w:val="en-US"/>
        </w:rPr>
        <w:t xml:space="preserve">display need to be included with the electronic </w:t>
      </w:r>
      <w:r w:rsidR="00C73DD1" w:rsidRPr="00AE5FD5">
        <w:rPr>
          <w:lang w:val="en-US"/>
        </w:rPr>
        <w:t>documentation</w:t>
      </w:r>
      <w:r w:rsidRPr="00AE5FD5">
        <w:rPr>
          <w:lang w:val="en-US"/>
        </w:rPr>
        <w:t>.</w:t>
      </w:r>
    </w:p>
    <w:p w:rsidR="005421D7" w:rsidRPr="00AE5FD5" w:rsidRDefault="001466D0" w:rsidP="001466D0">
      <w:pPr>
        <w:pStyle w:val="Nadpis4"/>
        <w:rPr>
          <w:lang w:val="en-US"/>
        </w:rPr>
      </w:pPr>
      <w:r w:rsidRPr="00AE5FD5">
        <w:rPr>
          <w:lang w:val="en-US"/>
        </w:rPr>
        <w:t>Filing system for electronic documents</w:t>
      </w:r>
    </w:p>
    <w:p w:rsidR="00C73DD1" w:rsidRPr="00AE5FD5" w:rsidRDefault="00C73DD1" w:rsidP="007F28A4">
      <w:pPr>
        <w:rPr>
          <w:lang w:val="en-US"/>
        </w:rPr>
      </w:pPr>
      <w:r w:rsidRPr="00AE5FD5">
        <w:rPr>
          <w:lang w:val="en-US"/>
        </w:rPr>
        <w:t xml:space="preserve">Electronic documents </w:t>
      </w:r>
      <w:r w:rsidR="00AB0EE1" w:rsidRPr="00AE5FD5">
        <w:rPr>
          <w:lang w:val="en-US"/>
        </w:rPr>
        <w:t xml:space="preserve">created as part of the </w:t>
      </w:r>
      <w:r w:rsidR="00AE5FD5" w:rsidRPr="00AE5FD5">
        <w:rPr>
          <w:smallCaps/>
          <w:lang w:val="en-US"/>
        </w:rPr>
        <w:t>Work</w:t>
      </w:r>
      <w:r w:rsidR="00AB0EE1" w:rsidRPr="00AE5FD5">
        <w:rPr>
          <w:lang w:val="en-US"/>
        </w:rPr>
        <w:t xml:space="preserve"> </w:t>
      </w:r>
      <w:r w:rsidRPr="00AE5FD5">
        <w:rPr>
          <w:lang w:val="en-US"/>
        </w:rPr>
        <w:t xml:space="preserve">should be handed over </w:t>
      </w:r>
      <w:r w:rsidR="00AB0EE1" w:rsidRPr="00AE5FD5">
        <w:rPr>
          <w:lang w:val="en-US"/>
        </w:rPr>
        <w:t xml:space="preserve">to the </w:t>
      </w:r>
      <w:r w:rsidR="00AE5FD5" w:rsidRPr="00AE5FD5">
        <w:rPr>
          <w:smallCaps/>
          <w:lang w:val="en-US"/>
        </w:rPr>
        <w:t>Purchaser</w:t>
      </w:r>
      <w:r w:rsidR="00AB0EE1" w:rsidRPr="00AE5FD5">
        <w:rPr>
          <w:lang w:val="en-US"/>
        </w:rPr>
        <w:t xml:space="preserve"> </w:t>
      </w:r>
      <w:r w:rsidRPr="00AE5FD5">
        <w:rPr>
          <w:lang w:val="en-US"/>
        </w:rPr>
        <w:t xml:space="preserve">on </w:t>
      </w:r>
      <w:r w:rsidR="00AB0EE1" w:rsidRPr="00AE5FD5">
        <w:rPr>
          <w:lang w:val="en-US"/>
        </w:rPr>
        <w:t xml:space="preserve">USB </w:t>
      </w:r>
      <w:r w:rsidRPr="00AE5FD5">
        <w:rPr>
          <w:lang w:val="en-US"/>
        </w:rPr>
        <w:t>flash drives.</w:t>
      </w:r>
    </w:p>
    <w:p w:rsidR="00C73DD1" w:rsidRPr="00AE5FD5" w:rsidRDefault="00C73DD1" w:rsidP="007F28A4">
      <w:pPr>
        <w:rPr>
          <w:lang w:val="en-US"/>
        </w:rPr>
      </w:pPr>
      <w:r w:rsidRPr="00AE5FD5">
        <w:rPr>
          <w:lang w:val="en-US"/>
        </w:rPr>
        <w:t>Flash drives should be numbered (ascending); the number needs to be indicated on the drive casing.</w:t>
      </w:r>
    </w:p>
    <w:p w:rsidR="00C73DD1" w:rsidRPr="00AE5FD5" w:rsidRDefault="00C73DD1" w:rsidP="007F28A4">
      <w:pPr>
        <w:rPr>
          <w:lang w:val="en-US"/>
        </w:rPr>
      </w:pPr>
      <w:r w:rsidRPr="00AE5FD5">
        <w:rPr>
          <w:lang w:val="en-US"/>
        </w:rPr>
        <w:t>File names and directory structure should facilitate quick, simple, and unambiguous navigation and file identification (incl. general contents).</w:t>
      </w:r>
    </w:p>
    <w:p w:rsidR="00C73DD1" w:rsidRPr="00AE5FD5" w:rsidRDefault="00C73DD1" w:rsidP="007F28A4">
      <w:pPr>
        <w:rPr>
          <w:lang w:val="en-US"/>
        </w:rPr>
      </w:pPr>
      <w:r w:rsidRPr="00AE5FD5">
        <w:rPr>
          <w:lang w:val="en-US"/>
        </w:rPr>
        <w:t>A directory structure with verbal directory names and comprehensible file names should therefore be used.</w:t>
      </w:r>
    </w:p>
    <w:p w:rsidR="00C73DD1" w:rsidRPr="00AE5FD5" w:rsidRDefault="00C73DD1" w:rsidP="007F28A4">
      <w:pPr>
        <w:rPr>
          <w:lang w:val="en-US"/>
        </w:rPr>
      </w:pPr>
      <w:r w:rsidRPr="00AE5FD5">
        <w:rPr>
          <w:lang w:val="en-US"/>
        </w:rPr>
        <w:lastRenderedPageBreak/>
        <w:t xml:space="preserve">All media provided should contain a file (called </w:t>
      </w:r>
      <w:r w:rsidRPr="00AE5FD5">
        <w:rPr>
          <w:i/>
          <w:lang w:val="en-US"/>
        </w:rPr>
        <w:t>Obsah.doc</w:t>
      </w:r>
      <w:r w:rsidRPr="00AE5FD5">
        <w:rPr>
          <w:lang w:val="en-US"/>
        </w:rPr>
        <w:t xml:space="preserve"> or </w:t>
      </w:r>
      <w:r w:rsidRPr="00AE5FD5">
        <w:rPr>
          <w:i/>
          <w:lang w:val="en-US"/>
        </w:rPr>
        <w:t>Obsah.xls</w:t>
      </w:r>
      <w:r w:rsidRPr="00AE5FD5">
        <w:rPr>
          <w:lang w:val="en-US"/>
        </w:rPr>
        <w:t xml:space="preserve"> – note </w:t>
      </w:r>
      <w:proofErr w:type="spellStart"/>
      <w:r w:rsidRPr="00AE5FD5">
        <w:rPr>
          <w:i/>
          <w:lang w:val="en-US"/>
        </w:rPr>
        <w:t>Obsah</w:t>
      </w:r>
      <w:proofErr w:type="spellEnd"/>
      <w:r w:rsidRPr="00AE5FD5">
        <w:rPr>
          <w:i/>
          <w:lang w:val="en-US"/>
        </w:rPr>
        <w:t xml:space="preserve"> </w:t>
      </w:r>
      <w:r w:rsidRPr="00AE5FD5">
        <w:rPr>
          <w:lang w:val="en-US"/>
        </w:rPr>
        <w:t>is Czech for “Contents”) illustrating the directory structure used and listing file names and paths, with a brief description of file contents.</w:t>
      </w:r>
    </w:p>
    <w:p w:rsidR="005421D7" w:rsidRPr="00AE5FD5" w:rsidRDefault="001466D0" w:rsidP="001466D0">
      <w:pPr>
        <w:pStyle w:val="Nadpis2"/>
        <w:rPr>
          <w:lang w:val="en-US"/>
        </w:rPr>
      </w:pPr>
      <w:bookmarkStart w:id="163" w:name="_Toc292888912"/>
      <w:bookmarkStart w:id="164" w:name="_Toc292889543"/>
      <w:bookmarkStart w:id="165" w:name="_Toc292892810"/>
      <w:bookmarkStart w:id="166" w:name="_Toc293061649"/>
      <w:bookmarkStart w:id="167" w:name="_Toc294530956"/>
      <w:bookmarkStart w:id="168" w:name="_Toc294531417"/>
      <w:bookmarkStart w:id="169" w:name="_Toc523911163"/>
      <w:bookmarkEnd w:id="163"/>
      <w:bookmarkEnd w:id="164"/>
      <w:bookmarkEnd w:id="165"/>
      <w:bookmarkEnd w:id="166"/>
      <w:bookmarkEnd w:id="167"/>
      <w:bookmarkEnd w:id="168"/>
      <w:r w:rsidRPr="00AE5FD5">
        <w:rPr>
          <w:lang w:val="en-US"/>
        </w:rPr>
        <w:t>Documentation language</w:t>
      </w:r>
      <w:bookmarkEnd w:id="169"/>
    </w:p>
    <w:p w:rsidR="00C73DD1" w:rsidRPr="00AE5FD5" w:rsidRDefault="00C73DD1" w:rsidP="005421D7">
      <w:pPr>
        <w:keepNext/>
        <w:rPr>
          <w:lang w:val="en-US"/>
        </w:rPr>
      </w:pPr>
      <w:r w:rsidRPr="00AE5FD5">
        <w:rPr>
          <w:lang w:val="en-US"/>
        </w:rPr>
        <w:t>All documentation sh</w:t>
      </w:r>
      <w:r w:rsidR="00213C66">
        <w:rPr>
          <w:lang w:val="en-US"/>
        </w:rPr>
        <w:t>all</w:t>
      </w:r>
      <w:r w:rsidRPr="00AE5FD5">
        <w:rPr>
          <w:lang w:val="en-US"/>
        </w:rPr>
        <w:t xml:space="preserve"> be provided in the Czech language. </w:t>
      </w:r>
      <w:r w:rsidR="00AB0EE1" w:rsidRPr="00AE5FD5">
        <w:rPr>
          <w:lang w:val="en-US"/>
        </w:rPr>
        <w:t>Drawing</w:t>
      </w:r>
      <w:r w:rsidRPr="00AE5FD5">
        <w:rPr>
          <w:lang w:val="en-US"/>
        </w:rPr>
        <w:t xml:space="preserve"> annotations are acceptable in English if a legend with Czech translations is provided.</w:t>
      </w:r>
    </w:p>
    <w:p w:rsidR="00C73DD1" w:rsidRPr="00AE5FD5" w:rsidRDefault="00213C66" w:rsidP="005421D7">
      <w:pPr>
        <w:keepNext/>
        <w:rPr>
          <w:lang w:val="en-US"/>
        </w:rPr>
      </w:pPr>
      <w:r>
        <w:rPr>
          <w:lang w:val="en-US"/>
        </w:rPr>
        <w:t>T</w:t>
      </w:r>
      <w:r w:rsidR="00C73DD1" w:rsidRPr="00AE5FD5">
        <w:rPr>
          <w:lang w:val="en-US"/>
        </w:rPr>
        <w:t xml:space="preserve">he only exception allowed </w:t>
      </w:r>
      <w:r>
        <w:rPr>
          <w:lang w:val="en-US"/>
        </w:rPr>
        <w:t xml:space="preserve">by the PURCHASER </w:t>
      </w:r>
      <w:r w:rsidR="00C73DD1" w:rsidRPr="00AE5FD5">
        <w:rPr>
          <w:lang w:val="en-US"/>
        </w:rPr>
        <w:t xml:space="preserve">is for documentation of control system hardware and software and for originals of data sheets for imported goods; these may be in English (but no other </w:t>
      </w:r>
      <w:r w:rsidR="001C257B">
        <w:rPr>
          <w:lang w:val="en-US"/>
        </w:rPr>
        <w:t xml:space="preserve">foreign </w:t>
      </w:r>
      <w:r w:rsidR="00C73DD1" w:rsidRPr="00AE5FD5">
        <w:rPr>
          <w:lang w:val="en-US"/>
        </w:rPr>
        <w:t>language).</w:t>
      </w:r>
    </w:p>
    <w:p w:rsidR="00C73DD1" w:rsidRPr="00AE5FD5" w:rsidRDefault="00C73DD1" w:rsidP="005421D7">
      <w:pPr>
        <w:keepNext/>
        <w:rPr>
          <w:lang w:val="en-US"/>
        </w:rPr>
      </w:pPr>
      <w:r w:rsidRPr="00AE5FD5">
        <w:rPr>
          <w:lang w:val="en-US"/>
        </w:rPr>
        <w:t>Czech translations need to be provided for equipment certificates.</w:t>
      </w:r>
    </w:p>
    <w:p w:rsidR="005421D7" w:rsidRPr="00AE5FD5" w:rsidRDefault="001466D0" w:rsidP="001466D0">
      <w:pPr>
        <w:pStyle w:val="Nadpis1"/>
        <w:rPr>
          <w:lang w:val="en-US"/>
        </w:rPr>
      </w:pPr>
      <w:bookmarkStart w:id="170" w:name="_Toc523911164"/>
      <w:r w:rsidRPr="00AE5FD5">
        <w:rPr>
          <w:lang w:val="en-US"/>
        </w:rPr>
        <w:t>Labeling</w:t>
      </w:r>
      <w:bookmarkEnd w:id="170"/>
    </w:p>
    <w:p w:rsidR="00DA34D1" w:rsidRPr="00AE5FD5" w:rsidRDefault="00DA34D1" w:rsidP="00EA2506">
      <w:pPr>
        <w:rPr>
          <w:lang w:val="en-US"/>
        </w:rPr>
      </w:pPr>
      <w:r w:rsidRPr="00AE5FD5">
        <w:rPr>
          <w:lang w:val="en-US"/>
        </w:rPr>
        <w:t xml:space="preserve">The </w:t>
      </w:r>
      <w:r w:rsidR="00AE5FD5" w:rsidRPr="00AE5FD5">
        <w:rPr>
          <w:smallCaps/>
          <w:lang w:val="en-US"/>
        </w:rPr>
        <w:t>Purchaser</w:t>
      </w:r>
      <w:r w:rsidRPr="00AE5FD5">
        <w:rPr>
          <w:lang w:val="en-US"/>
        </w:rPr>
        <w:t xml:space="preserve"> requires that equipment be labeled in the KKS </w:t>
      </w:r>
      <w:r w:rsidR="008E14E5">
        <w:rPr>
          <w:lang w:val="en-US"/>
        </w:rPr>
        <w:t>rules</w:t>
      </w:r>
      <w:r w:rsidRPr="00AE5FD5">
        <w:rPr>
          <w:lang w:val="en-US"/>
        </w:rPr>
        <w:t xml:space="preserve"> system.</w:t>
      </w:r>
    </w:p>
    <w:p w:rsidR="00DA34D1" w:rsidRPr="00AE5FD5" w:rsidRDefault="00DA34D1" w:rsidP="00EA2506">
      <w:pPr>
        <w:rPr>
          <w:lang w:val="en-US"/>
        </w:rPr>
      </w:pPr>
      <w:r w:rsidRPr="00AE5FD5">
        <w:rPr>
          <w:lang w:val="en-US"/>
        </w:rPr>
        <w:t>The coding scheme selected should be unified across the entire body of documentation and all equipment supplied and should be consistent with the labeling of the existing devices.</w:t>
      </w:r>
    </w:p>
    <w:p w:rsidR="005421D7" w:rsidRPr="00AE5FD5" w:rsidRDefault="001466D0" w:rsidP="001466D0">
      <w:pPr>
        <w:pStyle w:val="Nadpis1"/>
        <w:rPr>
          <w:lang w:val="en-US"/>
        </w:rPr>
      </w:pPr>
      <w:bookmarkStart w:id="171" w:name="_Toc523911165"/>
      <w:r w:rsidRPr="00AE5FD5">
        <w:rPr>
          <w:lang w:val="en-US"/>
        </w:rPr>
        <w:t>Documentation approval</w:t>
      </w:r>
      <w:bookmarkEnd w:id="171"/>
    </w:p>
    <w:p w:rsidR="00DA34D1" w:rsidRPr="00AE5FD5" w:rsidRDefault="00DA34D1" w:rsidP="006E2FA3">
      <w:pPr>
        <w:rPr>
          <w:lang w:val="en-US"/>
        </w:rPr>
      </w:pPr>
      <w:bookmarkStart w:id="172" w:name="_Ref341686334"/>
      <w:r w:rsidRPr="00AE5FD5">
        <w:rPr>
          <w:lang w:val="en-US"/>
        </w:rPr>
        <w:t xml:space="preserve">The </w:t>
      </w:r>
      <w:r w:rsidR="00AE5FD5" w:rsidRPr="00AE5FD5">
        <w:rPr>
          <w:smallCaps/>
          <w:lang w:val="en-US"/>
        </w:rPr>
        <w:t>Contractor</w:t>
      </w:r>
      <w:r w:rsidRPr="00AE5FD5">
        <w:rPr>
          <w:lang w:val="en-US"/>
        </w:rPr>
        <w:t xml:space="preserve"> will need to prepare and submit to the </w:t>
      </w:r>
      <w:r w:rsidR="00AE5FD5" w:rsidRPr="00AE5FD5">
        <w:rPr>
          <w:smallCaps/>
          <w:lang w:val="en-US"/>
        </w:rPr>
        <w:t>Purchaser</w:t>
      </w:r>
      <w:r w:rsidRPr="00AE5FD5">
        <w:rPr>
          <w:lang w:val="en-US"/>
        </w:rPr>
        <w:t xml:space="preserve"> for approval, in line with the agreed schedule, the documentation required for the </w:t>
      </w:r>
      <w:r w:rsidR="00AE5FD5" w:rsidRPr="00AE5FD5">
        <w:rPr>
          <w:smallCaps/>
          <w:lang w:val="en-US"/>
        </w:rPr>
        <w:t>Work</w:t>
      </w:r>
      <w:r w:rsidRPr="00AE5FD5">
        <w:rPr>
          <w:lang w:val="en-US"/>
        </w:rPr>
        <w:t>.</w:t>
      </w:r>
    </w:p>
    <w:p w:rsidR="00DA34D1" w:rsidRPr="00AE5FD5" w:rsidRDefault="00DA34D1" w:rsidP="006E2FA3">
      <w:pPr>
        <w:rPr>
          <w:lang w:val="en-US"/>
        </w:rPr>
      </w:pPr>
      <w:r w:rsidRPr="00AE5FD5">
        <w:rPr>
          <w:lang w:val="en-US"/>
        </w:rPr>
        <w:t xml:space="preserve">The </w:t>
      </w:r>
      <w:r w:rsidR="00AE5FD5" w:rsidRPr="00AE5FD5">
        <w:rPr>
          <w:smallCaps/>
          <w:lang w:val="en-US"/>
        </w:rPr>
        <w:t>Contractor</w:t>
      </w:r>
      <w:r w:rsidRPr="00AE5FD5">
        <w:rPr>
          <w:lang w:val="en-US"/>
        </w:rPr>
        <w:t xml:space="preserve"> should hand over documentation as it becomes due pursuant to the timetable given in the </w:t>
      </w:r>
      <w:r w:rsidR="00AE5FD5" w:rsidRPr="00AE5FD5">
        <w:rPr>
          <w:smallCaps/>
          <w:lang w:val="en-US"/>
        </w:rPr>
        <w:t>Contract</w:t>
      </w:r>
      <w:r w:rsidRPr="00AE5FD5">
        <w:rPr>
          <w:lang w:val="en-US"/>
        </w:rPr>
        <w:t xml:space="preserve"> and in Section 7 below.</w:t>
      </w:r>
    </w:p>
    <w:p w:rsidR="00DA34D1" w:rsidRPr="00AE5FD5" w:rsidRDefault="00DA34D1" w:rsidP="006E2FA3">
      <w:pPr>
        <w:rPr>
          <w:lang w:val="en-US"/>
        </w:rPr>
      </w:pPr>
      <w:r w:rsidRPr="00AE5FD5">
        <w:rPr>
          <w:lang w:val="en-US"/>
        </w:rPr>
        <w:t>All documentation submitted for approval will include a cover letter listing the documents being submitted.</w:t>
      </w:r>
    </w:p>
    <w:p w:rsidR="00DA34D1" w:rsidRPr="00AE5FD5" w:rsidRDefault="00DA34D1" w:rsidP="006E2FA3">
      <w:pPr>
        <w:rPr>
          <w:lang w:val="en-US"/>
        </w:rPr>
      </w:pPr>
      <w:r w:rsidRPr="00AE5FD5">
        <w:rPr>
          <w:lang w:val="en-US"/>
        </w:rPr>
        <w:t>Any subsequent versions and revisions of previously-approved documentation should contain a list of changes from the most recent approved version. Such changes should be implemented as revisions (text documents, lists) or highlighted by bubbles (</w:t>
      </w:r>
      <w:r w:rsidR="00AB0EE1" w:rsidRPr="00AE5FD5">
        <w:rPr>
          <w:lang w:val="en-US"/>
        </w:rPr>
        <w:t>drawing</w:t>
      </w:r>
      <w:r w:rsidRPr="00AE5FD5">
        <w:rPr>
          <w:lang w:val="en-US"/>
        </w:rPr>
        <w:t>s).</w:t>
      </w:r>
    </w:p>
    <w:p w:rsidR="00DA34D1" w:rsidRPr="00AE5FD5" w:rsidRDefault="00DA34D1" w:rsidP="006E2FA3">
      <w:pPr>
        <w:rPr>
          <w:lang w:val="en-US"/>
        </w:rPr>
      </w:pPr>
      <w:r w:rsidRPr="00AE5FD5">
        <w:rPr>
          <w:lang w:val="en-US"/>
        </w:rPr>
        <w:t xml:space="preserve">The </w:t>
      </w:r>
      <w:r w:rsidR="00AE5FD5" w:rsidRPr="00AE5FD5">
        <w:rPr>
          <w:smallCaps/>
          <w:lang w:val="en-US"/>
        </w:rPr>
        <w:t>Purchaser</w:t>
      </w:r>
      <w:r w:rsidRPr="00AE5FD5">
        <w:rPr>
          <w:lang w:val="en-US"/>
        </w:rPr>
        <w:t xml:space="preserve"> shall be obligated to either return to the </w:t>
      </w:r>
      <w:r w:rsidR="00AE5FD5" w:rsidRPr="00AE5FD5">
        <w:rPr>
          <w:smallCaps/>
          <w:lang w:val="en-US"/>
        </w:rPr>
        <w:t>Contractor</w:t>
      </w:r>
      <w:r w:rsidRPr="00AE5FD5">
        <w:rPr>
          <w:lang w:val="en-US"/>
        </w:rPr>
        <w:t xml:space="preserve"> an approved copy or to inform the </w:t>
      </w:r>
      <w:r w:rsidR="00AE5FD5" w:rsidRPr="00AE5FD5">
        <w:rPr>
          <w:smallCaps/>
          <w:lang w:val="en-US"/>
        </w:rPr>
        <w:t>Contractor</w:t>
      </w:r>
      <w:r w:rsidRPr="00AE5FD5">
        <w:rPr>
          <w:lang w:val="en-US"/>
        </w:rPr>
        <w:t xml:space="preserve"> in writing that approval was not issued, including the reasons, within ten (10) business days of recorded receipt of any documentation submitted for approval. Documentation may, if so agreed between the parties, be approved by written statement only without returning a copy to the </w:t>
      </w:r>
      <w:r w:rsidR="00AE5FD5" w:rsidRPr="00AE5FD5">
        <w:rPr>
          <w:smallCaps/>
          <w:lang w:val="en-US"/>
        </w:rPr>
        <w:t>Contractor</w:t>
      </w:r>
      <w:r w:rsidRPr="00AE5FD5">
        <w:rPr>
          <w:lang w:val="en-US"/>
        </w:rPr>
        <w:t>.</w:t>
      </w:r>
    </w:p>
    <w:p w:rsidR="00DA34D1" w:rsidRPr="00AE5FD5" w:rsidRDefault="00DA34D1" w:rsidP="006E2FA3">
      <w:pPr>
        <w:rPr>
          <w:lang w:val="en-US"/>
        </w:rPr>
      </w:pPr>
      <w:r w:rsidRPr="00AE5FD5">
        <w:rPr>
          <w:lang w:val="en-US"/>
        </w:rPr>
        <w:t xml:space="preserve">If the documentation submitted by the </w:t>
      </w:r>
      <w:r w:rsidR="00AE5FD5" w:rsidRPr="00AE5FD5">
        <w:rPr>
          <w:smallCaps/>
          <w:lang w:val="en-US"/>
        </w:rPr>
        <w:t>Contractor</w:t>
      </w:r>
      <w:r w:rsidRPr="00AE5FD5">
        <w:rPr>
          <w:lang w:val="en-US"/>
        </w:rPr>
        <w:t xml:space="preserve"> for approval, or a significant subset thereof (e.g. SO, IO, PS), is incomplete, </w:t>
      </w:r>
      <w:r w:rsidR="00740D0E" w:rsidRPr="00AE5FD5">
        <w:rPr>
          <w:lang w:val="en-US"/>
        </w:rPr>
        <w:t xml:space="preserve">this limits the </w:t>
      </w:r>
      <w:r w:rsidR="00AE5FD5" w:rsidRPr="00AE5FD5">
        <w:rPr>
          <w:smallCaps/>
          <w:lang w:val="en-US"/>
        </w:rPr>
        <w:t>Purchaser</w:t>
      </w:r>
      <w:r w:rsidR="00740D0E" w:rsidRPr="00AE5FD5">
        <w:rPr>
          <w:lang w:val="en-US"/>
        </w:rPr>
        <w:t xml:space="preserve">’s ability to properly assess the documentation; the </w:t>
      </w:r>
      <w:r w:rsidR="00AE5FD5" w:rsidRPr="00AE5FD5">
        <w:rPr>
          <w:smallCaps/>
          <w:lang w:val="en-US"/>
        </w:rPr>
        <w:t>Purchaser</w:t>
      </w:r>
      <w:r w:rsidR="00740D0E" w:rsidRPr="00AE5FD5">
        <w:rPr>
          <w:lang w:val="en-US"/>
        </w:rPr>
        <w:t xml:space="preserve"> will, in that case, inform the </w:t>
      </w:r>
      <w:r w:rsidR="00AE5FD5" w:rsidRPr="00AE5FD5">
        <w:rPr>
          <w:smallCaps/>
          <w:lang w:val="en-US"/>
        </w:rPr>
        <w:t>Contractor</w:t>
      </w:r>
      <w:r w:rsidR="00740D0E" w:rsidRPr="00AE5FD5">
        <w:rPr>
          <w:lang w:val="en-US"/>
        </w:rPr>
        <w:t xml:space="preserve"> to this effect without delay, and the 10-day approval period will be reset once the </w:t>
      </w:r>
      <w:r w:rsidR="00AE5FD5" w:rsidRPr="00AE5FD5">
        <w:rPr>
          <w:smallCaps/>
          <w:lang w:val="en-US"/>
        </w:rPr>
        <w:t>Purchaser</w:t>
      </w:r>
      <w:r w:rsidR="00740D0E" w:rsidRPr="00AE5FD5">
        <w:rPr>
          <w:lang w:val="en-US"/>
        </w:rPr>
        <w:t xml:space="preserve"> has received the additional documentation / explanation of omissions. The same procedure will apply if a submission cannot be approved due to errors, contradictions, departures from the </w:t>
      </w:r>
      <w:r w:rsidR="00AE5FD5" w:rsidRPr="00AE5FD5">
        <w:rPr>
          <w:smallCaps/>
          <w:lang w:val="en-US"/>
        </w:rPr>
        <w:t>Contract</w:t>
      </w:r>
      <w:r w:rsidR="00740D0E" w:rsidRPr="00AE5FD5">
        <w:rPr>
          <w:lang w:val="en-US"/>
        </w:rPr>
        <w:t xml:space="preserve">, or other non-conformities being found; in this case, the </w:t>
      </w:r>
      <w:r w:rsidR="00AE5FD5" w:rsidRPr="00AE5FD5">
        <w:rPr>
          <w:smallCaps/>
          <w:lang w:val="en-US"/>
        </w:rPr>
        <w:t>Purchaser</w:t>
      </w:r>
      <w:r w:rsidR="00740D0E" w:rsidRPr="00AE5FD5">
        <w:rPr>
          <w:lang w:val="en-US"/>
        </w:rPr>
        <w:t xml:space="preserve"> will inform the </w:t>
      </w:r>
      <w:r w:rsidR="00AE5FD5" w:rsidRPr="00AE5FD5">
        <w:rPr>
          <w:smallCaps/>
          <w:lang w:val="en-US"/>
        </w:rPr>
        <w:t>Contractor</w:t>
      </w:r>
      <w:r w:rsidR="00740D0E" w:rsidRPr="00AE5FD5">
        <w:rPr>
          <w:lang w:val="en-US"/>
        </w:rPr>
        <w:t xml:space="preserve"> and request resolution of the issues found and subsequent re-submission.</w:t>
      </w:r>
    </w:p>
    <w:p w:rsidR="00740D0E" w:rsidRPr="00AE5FD5" w:rsidRDefault="00740D0E" w:rsidP="006E2FA3">
      <w:pPr>
        <w:rPr>
          <w:lang w:val="en-US"/>
        </w:rPr>
      </w:pPr>
      <w:r w:rsidRPr="00AE5FD5">
        <w:rPr>
          <w:lang w:val="en-US"/>
        </w:rPr>
        <w:t xml:space="preserve">If the </w:t>
      </w:r>
      <w:r w:rsidR="00AE5FD5" w:rsidRPr="00AE5FD5">
        <w:rPr>
          <w:smallCaps/>
          <w:lang w:val="en-US"/>
        </w:rPr>
        <w:t>Purchaser</w:t>
      </w:r>
      <w:r w:rsidRPr="00AE5FD5">
        <w:rPr>
          <w:lang w:val="en-US"/>
        </w:rPr>
        <w:t xml:space="preserve"> declines to issue approval for reasons consistent with the terms of the </w:t>
      </w:r>
      <w:r w:rsidR="00AE5FD5" w:rsidRPr="00AE5FD5">
        <w:rPr>
          <w:smallCaps/>
          <w:lang w:val="en-US"/>
        </w:rPr>
        <w:t>Contract</w:t>
      </w:r>
      <w:r w:rsidRPr="00AE5FD5">
        <w:rPr>
          <w:lang w:val="en-US"/>
        </w:rPr>
        <w:t xml:space="preserve">, the </w:t>
      </w:r>
      <w:r w:rsidR="00AE5FD5" w:rsidRPr="00AE5FD5">
        <w:rPr>
          <w:smallCaps/>
          <w:lang w:val="en-US"/>
        </w:rPr>
        <w:t>Contractor</w:t>
      </w:r>
      <w:r w:rsidRPr="00AE5FD5">
        <w:rPr>
          <w:lang w:val="en-US"/>
        </w:rPr>
        <w:t xml:space="preserve"> will need to resolve the issues given by way of reason and re-submit the documentation in question. The approval process will then function as outlined above, but the </w:t>
      </w:r>
      <w:r w:rsidR="00AE5FD5" w:rsidRPr="00AE5FD5">
        <w:rPr>
          <w:smallCaps/>
          <w:lang w:val="en-US"/>
        </w:rPr>
        <w:t>Purchaser</w:t>
      </w:r>
      <w:r w:rsidRPr="00AE5FD5">
        <w:rPr>
          <w:lang w:val="en-US"/>
        </w:rPr>
        <w:t xml:space="preserve"> may only decline to approve re-submissions for reasons of (</w:t>
      </w:r>
      <w:proofErr w:type="spellStart"/>
      <w:r w:rsidRPr="00AE5FD5">
        <w:rPr>
          <w:lang w:val="en-US"/>
        </w:rPr>
        <w:t>i</w:t>
      </w:r>
      <w:proofErr w:type="spellEnd"/>
      <w:r w:rsidRPr="00AE5FD5">
        <w:rPr>
          <w:lang w:val="en-US"/>
        </w:rPr>
        <w:t xml:space="preserve">) issues found in material changed from previous submissions; or (ii) issues in other (incl. previously approved) </w:t>
      </w:r>
      <w:r w:rsidRPr="00AE5FD5">
        <w:rPr>
          <w:lang w:val="en-US"/>
        </w:rPr>
        <w:lastRenderedPageBreak/>
        <w:t xml:space="preserve">parts of the documentation that are impacted by new changes, but fail to adequately address the </w:t>
      </w:r>
      <w:r w:rsidR="00AE5FD5" w:rsidRPr="00AE5FD5">
        <w:rPr>
          <w:smallCaps/>
          <w:lang w:val="en-US"/>
        </w:rPr>
        <w:t>Purchaser</w:t>
      </w:r>
      <w:r w:rsidRPr="00AE5FD5">
        <w:rPr>
          <w:lang w:val="en-US"/>
        </w:rPr>
        <w:t xml:space="preserve">’s concerns given by way of reason for the </w:t>
      </w:r>
      <w:r w:rsidR="00AE5FD5" w:rsidRPr="00AE5FD5">
        <w:rPr>
          <w:smallCaps/>
          <w:lang w:val="en-US"/>
        </w:rPr>
        <w:t>Purchaser</w:t>
      </w:r>
      <w:r w:rsidRPr="00AE5FD5">
        <w:rPr>
          <w:lang w:val="en-US"/>
        </w:rPr>
        <w:t>’s previous refusal to approve the documentation.</w:t>
      </w:r>
    </w:p>
    <w:p w:rsidR="00740D0E" w:rsidRPr="00AE5FD5" w:rsidRDefault="00740D0E" w:rsidP="006E2FA3">
      <w:pPr>
        <w:rPr>
          <w:lang w:val="en-US"/>
        </w:rPr>
      </w:pPr>
      <w:r w:rsidRPr="00AE5FD5">
        <w:rPr>
          <w:lang w:val="en-US"/>
        </w:rPr>
        <w:t xml:space="preserve">Documentation portions to which the </w:t>
      </w:r>
      <w:r w:rsidR="00AE5FD5" w:rsidRPr="00AE5FD5">
        <w:rPr>
          <w:smallCaps/>
          <w:lang w:val="en-US"/>
        </w:rPr>
        <w:t>Purchaser</w:t>
      </w:r>
      <w:r w:rsidRPr="00AE5FD5">
        <w:rPr>
          <w:lang w:val="en-US"/>
        </w:rPr>
        <w:t xml:space="preserve"> had no objection (i.e., which were not a contributing factor in a refusal to approve) shall be considered “approved in principle”; i.e., the </w:t>
      </w:r>
      <w:r w:rsidR="00AE5FD5" w:rsidRPr="00AE5FD5">
        <w:rPr>
          <w:smallCaps/>
          <w:lang w:val="en-US"/>
        </w:rPr>
        <w:t>Contractor</w:t>
      </w:r>
      <w:r w:rsidRPr="00AE5FD5">
        <w:rPr>
          <w:lang w:val="en-US"/>
        </w:rPr>
        <w:t xml:space="preserve"> will be able to perform works based on these portions.</w:t>
      </w:r>
    </w:p>
    <w:p w:rsidR="00740D0E" w:rsidRPr="00AE5FD5" w:rsidRDefault="00740D0E" w:rsidP="006E2FA3">
      <w:pPr>
        <w:rPr>
          <w:lang w:val="en-US"/>
        </w:rPr>
      </w:pPr>
      <w:r w:rsidRPr="00AE5FD5">
        <w:rPr>
          <w:lang w:val="en-US"/>
        </w:rPr>
        <w:t xml:space="preserve">The </w:t>
      </w:r>
      <w:r w:rsidR="00AE5FD5" w:rsidRPr="00AE5FD5">
        <w:rPr>
          <w:smallCaps/>
          <w:lang w:val="en-US"/>
        </w:rPr>
        <w:t>Purchaser</w:t>
      </w:r>
      <w:r w:rsidRPr="00AE5FD5">
        <w:rPr>
          <w:lang w:val="en-US"/>
        </w:rPr>
        <w:t xml:space="preserve"> may only refuse to approve documentation for reasons of conflict with the </w:t>
      </w:r>
      <w:r w:rsidR="00AE5FD5" w:rsidRPr="00AE5FD5">
        <w:rPr>
          <w:smallCaps/>
          <w:lang w:val="en-US"/>
        </w:rPr>
        <w:t>Contract</w:t>
      </w:r>
      <w:r w:rsidRPr="00AE5FD5">
        <w:rPr>
          <w:lang w:val="en-US"/>
        </w:rPr>
        <w:t xml:space="preserve"> or non-conformity with engineering best practice.</w:t>
      </w:r>
    </w:p>
    <w:p w:rsidR="00740D0E" w:rsidRPr="00AE5FD5" w:rsidRDefault="00285FD7" w:rsidP="006E2FA3">
      <w:pPr>
        <w:rPr>
          <w:lang w:val="en-US"/>
        </w:rPr>
      </w:pPr>
      <w:r w:rsidRPr="00AE5FD5">
        <w:rPr>
          <w:lang w:val="en-US"/>
        </w:rPr>
        <w:t xml:space="preserve">The </w:t>
      </w:r>
      <w:r w:rsidR="00AE5FD5" w:rsidRPr="00AE5FD5">
        <w:rPr>
          <w:smallCaps/>
          <w:lang w:val="en-US"/>
        </w:rPr>
        <w:t>Purchaser</w:t>
      </w:r>
      <w:r w:rsidRPr="00AE5FD5">
        <w:rPr>
          <w:lang w:val="en-US"/>
        </w:rPr>
        <w:t xml:space="preserve">’s approval of any documentation (whether on first submission or with changes) does not exempt the </w:t>
      </w:r>
      <w:r w:rsidR="00AE5FD5" w:rsidRPr="00AE5FD5">
        <w:rPr>
          <w:smallCaps/>
          <w:lang w:val="en-US"/>
        </w:rPr>
        <w:t>Contractor</w:t>
      </w:r>
      <w:r w:rsidRPr="00AE5FD5">
        <w:rPr>
          <w:lang w:val="en-US"/>
        </w:rPr>
        <w:t xml:space="preserve"> from any of its duties under the </w:t>
      </w:r>
      <w:r w:rsidR="00AE5FD5" w:rsidRPr="00AE5FD5">
        <w:rPr>
          <w:smallCaps/>
          <w:lang w:val="en-US"/>
        </w:rPr>
        <w:t>Contract</w:t>
      </w:r>
      <w:r w:rsidRPr="00AE5FD5">
        <w:rPr>
          <w:lang w:val="en-US"/>
        </w:rPr>
        <w:t xml:space="preserve">, and the </w:t>
      </w:r>
      <w:r w:rsidR="00AE5FD5" w:rsidRPr="00AE5FD5">
        <w:rPr>
          <w:smallCaps/>
          <w:lang w:val="en-US"/>
        </w:rPr>
        <w:t>Contractor</w:t>
      </w:r>
      <w:r w:rsidRPr="00AE5FD5">
        <w:rPr>
          <w:lang w:val="en-US"/>
        </w:rPr>
        <w:t xml:space="preserve"> remains responsible for the contents of the documentation.</w:t>
      </w:r>
    </w:p>
    <w:p w:rsidR="00285FD7" w:rsidRPr="00AE5FD5" w:rsidRDefault="00285FD7" w:rsidP="006E2FA3">
      <w:pPr>
        <w:rPr>
          <w:lang w:val="en-US"/>
        </w:rPr>
      </w:pPr>
      <w:r w:rsidRPr="00AE5FD5">
        <w:rPr>
          <w:lang w:val="en-US"/>
        </w:rPr>
        <w:t xml:space="preserve">The deadlines for documentation submission given in the </w:t>
      </w:r>
      <w:r w:rsidR="00AE5FD5" w:rsidRPr="00AE5FD5">
        <w:rPr>
          <w:smallCaps/>
          <w:lang w:val="en-US"/>
        </w:rPr>
        <w:t>Contract</w:t>
      </w:r>
      <w:r w:rsidRPr="00AE5FD5">
        <w:rPr>
          <w:lang w:val="en-US"/>
        </w:rPr>
        <w:t xml:space="preserve"> apply to </w:t>
      </w:r>
      <w:proofErr w:type="gramStart"/>
      <w:r w:rsidRPr="00AE5FD5">
        <w:rPr>
          <w:lang w:val="en-US"/>
        </w:rPr>
        <w:t>approved</w:t>
      </w:r>
      <w:proofErr w:type="gramEnd"/>
      <w:r w:rsidRPr="00AE5FD5">
        <w:rPr>
          <w:lang w:val="en-US"/>
        </w:rPr>
        <w:t xml:space="preserve"> documentation. Any delays in the </w:t>
      </w:r>
      <w:r w:rsidR="00AE5FD5" w:rsidRPr="00AE5FD5">
        <w:rPr>
          <w:smallCaps/>
          <w:lang w:val="en-US"/>
        </w:rPr>
        <w:t>Work</w:t>
      </w:r>
      <w:r w:rsidRPr="00AE5FD5">
        <w:rPr>
          <w:lang w:val="en-US"/>
        </w:rPr>
        <w:t xml:space="preserve"> caused by the </w:t>
      </w:r>
      <w:r w:rsidR="00AE5FD5" w:rsidRPr="00AE5FD5">
        <w:rPr>
          <w:smallCaps/>
          <w:lang w:val="en-US"/>
        </w:rPr>
        <w:t>Contractor</w:t>
      </w:r>
      <w:r w:rsidRPr="00AE5FD5">
        <w:rPr>
          <w:lang w:val="en-US"/>
        </w:rPr>
        <w:t xml:space="preserve">’s failure to have documentation approved within the expected timeframe are wholly the responsibility of the </w:t>
      </w:r>
      <w:r w:rsidR="00AE5FD5" w:rsidRPr="00AE5FD5">
        <w:rPr>
          <w:smallCaps/>
          <w:lang w:val="en-US"/>
        </w:rPr>
        <w:t>Contractor</w:t>
      </w:r>
      <w:r w:rsidRPr="00AE5FD5">
        <w:rPr>
          <w:lang w:val="en-US"/>
        </w:rPr>
        <w:t>.</w:t>
      </w:r>
    </w:p>
    <w:p w:rsidR="005421D7" w:rsidRPr="00AE5FD5" w:rsidRDefault="001466D0" w:rsidP="001466D0">
      <w:pPr>
        <w:pStyle w:val="Nadpis1"/>
        <w:rPr>
          <w:lang w:val="en-US"/>
        </w:rPr>
      </w:pPr>
      <w:bookmarkStart w:id="173" w:name="_Toc523911166"/>
      <w:bookmarkEnd w:id="172"/>
      <w:r w:rsidRPr="00AE5FD5">
        <w:rPr>
          <w:lang w:val="en-US"/>
        </w:rPr>
        <w:t>Data provided by purchaser</w:t>
      </w:r>
      <w:bookmarkEnd w:id="173"/>
    </w:p>
    <w:p w:rsidR="00285FD7" w:rsidRPr="00AE5FD5" w:rsidRDefault="00285FD7" w:rsidP="005421D7">
      <w:pPr>
        <w:keepNext/>
        <w:rPr>
          <w:lang w:val="en-US"/>
        </w:rPr>
      </w:pPr>
      <w:r w:rsidRPr="00AE5FD5">
        <w:rPr>
          <w:lang w:val="en-US"/>
        </w:rPr>
        <w:t xml:space="preserve">Aside from data, </w:t>
      </w:r>
      <w:r w:rsidR="00AB0EE1" w:rsidRPr="00AE5FD5">
        <w:rPr>
          <w:lang w:val="en-US"/>
        </w:rPr>
        <w:t>drawing</w:t>
      </w:r>
      <w:r w:rsidRPr="00AE5FD5">
        <w:rPr>
          <w:lang w:val="en-US"/>
        </w:rPr>
        <w:t xml:space="preserve">s, and other documentation included in the </w:t>
      </w:r>
      <w:r w:rsidR="00AE5FD5" w:rsidRPr="00AE5FD5">
        <w:rPr>
          <w:smallCaps/>
          <w:lang w:val="en-US"/>
        </w:rPr>
        <w:t>Contract</w:t>
      </w:r>
      <w:r w:rsidRPr="00AE5FD5">
        <w:rPr>
          <w:lang w:val="en-US"/>
        </w:rPr>
        <w:t xml:space="preserve">, the </w:t>
      </w:r>
      <w:r w:rsidR="00AE5FD5" w:rsidRPr="00AE5FD5">
        <w:rPr>
          <w:smallCaps/>
          <w:lang w:val="en-US"/>
        </w:rPr>
        <w:t>Contractor</w:t>
      </w:r>
      <w:r w:rsidRPr="00AE5FD5">
        <w:rPr>
          <w:lang w:val="en-US"/>
        </w:rPr>
        <w:t xml:space="preserve"> shall further receive a single Czech-language copy of each of the following:</w:t>
      </w:r>
    </w:p>
    <w:p w:rsidR="00285FD7" w:rsidRPr="00AE5FD5" w:rsidRDefault="00285FD7" w:rsidP="006039E6">
      <w:pPr>
        <w:pStyle w:val="Odrka"/>
        <w:rPr>
          <w:lang w:val="en-US"/>
        </w:rPr>
      </w:pPr>
      <w:r w:rsidRPr="00AE5FD5">
        <w:rPr>
          <w:lang w:val="en-US"/>
        </w:rPr>
        <w:t xml:space="preserve">Design documentation from the construction permitting process (incl. electronic copy); Construction Permit as issued, incl. any conditions and requirements imposed therewith by the </w:t>
      </w:r>
      <w:r w:rsidR="004C54CD">
        <w:rPr>
          <w:lang w:val="en-US"/>
        </w:rPr>
        <w:t>Czech Building Control Office</w:t>
      </w:r>
      <w:r w:rsidRPr="00AE5FD5">
        <w:rPr>
          <w:lang w:val="en-US"/>
        </w:rPr>
        <w:t xml:space="preserve"> and / or other Czech public authorities</w:t>
      </w:r>
    </w:p>
    <w:p w:rsidR="00285FD7" w:rsidRPr="00AE5FD5" w:rsidRDefault="00285FD7" w:rsidP="006039E6">
      <w:pPr>
        <w:pStyle w:val="Odrka"/>
        <w:rPr>
          <w:lang w:val="en-US"/>
        </w:rPr>
      </w:pPr>
      <w:r w:rsidRPr="00AE5FD5">
        <w:rPr>
          <w:lang w:val="en-US"/>
        </w:rPr>
        <w:t>Available land and terrain surveys</w:t>
      </w:r>
    </w:p>
    <w:p w:rsidR="00285FD7" w:rsidRPr="00AE5FD5" w:rsidRDefault="00285FD7" w:rsidP="006039E6">
      <w:pPr>
        <w:pStyle w:val="Odrka"/>
        <w:rPr>
          <w:lang w:val="en-US"/>
        </w:rPr>
      </w:pPr>
      <w:r w:rsidRPr="00AE5FD5">
        <w:rPr>
          <w:lang w:val="en-US"/>
        </w:rPr>
        <w:t xml:space="preserve">Available actual condition documentation wherever the </w:t>
      </w:r>
      <w:r w:rsidR="00AE5FD5" w:rsidRPr="00AE5FD5">
        <w:rPr>
          <w:smallCaps/>
          <w:lang w:val="en-US"/>
        </w:rPr>
        <w:t>Contractor</w:t>
      </w:r>
      <w:r w:rsidRPr="00AE5FD5">
        <w:rPr>
          <w:lang w:val="en-US"/>
        </w:rPr>
        <w:t xml:space="preserve">’s work will connect to existing </w:t>
      </w:r>
      <w:r w:rsidR="00AE5FD5" w:rsidRPr="00AE5FD5">
        <w:rPr>
          <w:smallCaps/>
          <w:lang w:val="en-US"/>
        </w:rPr>
        <w:t>Purchaser</w:t>
      </w:r>
      <w:r w:rsidRPr="00AE5FD5">
        <w:rPr>
          <w:lang w:val="en-US"/>
        </w:rPr>
        <w:t xml:space="preserve"> equipment</w:t>
      </w:r>
    </w:p>
    <w:p w:rsidR="005421D7" w:rsidRPr="00AE5FD5" w:rsidRDefault="001466D0" w:rsidP="001466D0">
      <w:pPr>
        <w:pStyle w:val="Nadpis1"/>
        <w:rPr>
          <w:lang w:val="en-US"/>
        </w:rPr>
      </w:pPr>
      <w:bookmarkStart w:id="174" w:name="_Toc523911167"/>
      <w:r w:rsidRPr="00AE5FD5">
        <w:rPr>
          <w:lang w:val="en-US"/>
        </w:rPr>
        <w:t>Documentation submission deadlines</w:t>
      </w:r>
      <w:bookmarkEnd w:id="174"/>
    </w:p>
    <w:p w:rsidR="00285FD7" w:rsidRPr="00AE5FD5" w:rsidRDefault="00285FD7" w:rsidP="005421D7">
      <w:pPr>
        <w:rPr>
          <w:lang w:val="en-US"/>
        </w:rPr>
      </w:pPr>
      <w:r w:rsidRPr="00AE5FD5">
        <w:rPr>
          <w:lang w:val="en-US"/>
        </w:rPr>
        <w:t xml:space="preserve">All documentation processed by the </w:t>
      </w:r>
      <w:r w:rsidR="00AE5FD5" w:rsidRPr="00AE5FD5">
        <w:rPr>
          <w:smallCaps/>
          <w:lang w:val="en-US"/>
        </w:rPr>
        <w:t>Contractor</w:t>
      </w:r>
      <w:r w:rsidRPr="00AE5FD5">
        <w:rPr>
          <w:lang w:val="en-US"/>
        </w:rPr>
        <w:t xml:space="preserve"> should be submitted to the </w:t>
      </w:r>
      <w:r w:rsidR="00AE5FD5" w:rsidRPr="00AE5FD5">
        <w:rPr>
          <w:smallCaps/>
          <w:lang w:val="en-US"/>
        </w:rPr>
        <w:t>Purchaser</w:t>
      </w:r>
      <w:r w:rsidRPr="00AE5FD5">
        <w:rPr>
          <w:lang w:val="en-US"/>
        </w:rPr>
        <w:t xml:space="preserve"> by the deadlines given in Subsection 10.1 of the </w:t>
      </w:r>
      <w:r w:rsidR="00AE5FD5" w:rsidRPr="00AE5FD5">
        <w:rPr>
          <w:smallCaps/>
          <w:lang w:val="en-US"/>
        </w:rPr>
        <w:t>Contract</w:t>
      </w:r>
      <w:r w:rsidRPr="00AE5FD5">
        <w:rPr>
          <w:lang w:val="en-US"/>
        </w:rPr>
        <w:t>.</w:t>
      </w:r>
    </w:p>
    <w:p w:rsidR="00285FD7" w:rsidRPr="00AE5FD5" w:rsidRDefault="00AE5FD5" w:rsidP="005421D7">
      <w:pPr>
        <w:rPr>
          <w:lang w:val="en-US"/>
        </w:rPr>
      </w:pPr>
      <w:r w:rsidRPr="00AE5FD5">
        <w:rPr>
          <w:smallCaps/>
          <w:lang w:val="en-US"/>
        </w:rPr>
        <w:t>Purchaser</w:t>
      </w:r>
      <w:r w:rsidR="00285FD7" w:rsidRPr="00AE5FD5">
        <w:rPr>
          <w:lang w:val="en-US"/>
        </w:rPr>
        <w:t>-provided documentation will be handed over as follows:</w:t>
      </w:r>
    </w:p>
    <w:p w:rsidR="005421D7" w:rsidRPr="00AE5FD5" w:rsidRDefault="005421D7" w:rsidP="005770D7">
      <w:pPr>
        <w:pStyle w:val="Odstavec"/>
        <w:keepNext/>
        <w:rPr>
          <w:lang w:val="en-US"/>
        </w:rPr>
      </w:pPr>
    </w:p>
    <w:tbl>
      <w:tblPr>
        <w:tblW w:w="964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5245"/>
      </w:tblGrid>
      <w:tr w:rsidR="005421D7" w:rsidRPr="00AE5FD5" w:rsidTr="006D4FB5">
        <w:trPr>
          <w:cantSplit/>
          <w:tblHeader/>
        </w:trPr>
        <w:tc>
          <w:tcPr>
            <w:tcW w:w="4395" w:type="dxa"/>
            <w:tcBorders>
              <w:top w:val="single" w:sz="12" w:space="0" w:color="auto"/>
              <w:bottom w:val="single" w:sz="12" w:space="0" w:color="auto"/>
            </w:tcBorders>
            <w:shd w:val="clear" w:color="auto" w:fill="CCCCCC"/>
          </w:tcPr>
          <w:p w:rsidR="005421D7" w:rsidRPr="00AE5FD5" w:rsidRDefault="00285FD7" w:rsidP="006D4FB5">
            <w:pPr>
              <w:spacing w:before="60" w:after="60"/>
              <w:jc w:val="left"/>
              <w:rPr>
                <w:b/>
                <w:szCs w:val="22"/>
                <w:lang w:val="en-US"/>
              </w:rPr>
            </w:pPr>
            <w:r w:rsidRPr="00AE5FD5">
              <w:rPr>
                <w:b/>
                <w:szCs w:val="22"/>
                <w:lang w:val="en-US"/>
              </w:rPr>
              <w:t>Doc</w:t>
            </w:r>
            <w:r w:rsidR="005421D7" w:rsidRPr="00AE5FD5">
              <w:rPr>
                <w:b/>
                <w:szCs w:val="22"/>
                <w:lang w:val="en-US"/>
              </w:rPr>
              <w:t>ument</w:t>
            </w:r>
          </w:p>
        </w:tc>
        <w:tc>
          <w:tcPr>
            <w:tcW w:w="5245" w:type="dxa"/>
            <w:tcBorders>
              <w:top w:val="single" w:sz="12" w:space="0" w:color="auto"/>
              <w:bottom w:val="single" w:sz="12" w:space="0" w:color="auto"/>
            </w:tcBorders>
            <w:shd w:val="clear" w:color="auto" w:fill="CCCCCC"/>
          </w:tcPr>
          <w:p w:rsidR="005421D7" w:rsidRPr="00AE5FD5" w:rsidRDefault="00846A7C" w:rsidP="006D4FB5">
            <w:pPr>
              <w:spacing w:before="60" w:after="60"/>
              <w:jc w:val="left"/>
              <w:rPr>
                <w:b/>
                <w:szCs w:val="22"/>
                <w:lang w:val="en-US"/>
              </w:rPr>
            </w:pPr>
            <w:r w:rsidRPr="00AE5FD5">
              <w:rPr>
                <w:b/>
                <w:szCs w:val="22"/>
                <w:lang w:val="en-US"/>
              </w:rPr>
              <w:t xml:space="preserve">handed over to </w:t>
            </w:r>
            <w:r w:rsidR="00AE5FD5" w:rsidRPr="00AE5FD5">
              <w:rPr>
                <w:b/>
                <w:smallCaps/>
                <w:szCs w:val="22"/>
                <w:lang w:val="en-US"/>
              </w:rPr>
              <w:t>Contractor</w:t>
            </w:r>
          </w:p>
        </w:tc>
      </w:tr>
      <w:tr w:rsidR="006E2FA3" w:rsidRPr="00AE5FD5" w:rsidTr="00BC16D9">
        <w:trPr>
          <w:cantSplit/>
        </w:trPr>
        <w:tc>
          <w:tcPr>
            <w:tcW w:w="4395" w:type="dxa"/>
          </w:tcPr>
          <w:p w:rsidR="006E2FA3" w:rsidRPr="00AE5FD5" w:rsidRDefault="00846A7C" w:rsidP="00846A7C">
            <w:pPr>
              <w:pStyle w:val="Odstavec"/>
              <w:spacing w:before="60" w:after="60"/>
              <w:jc w:val="left"/>
              <w:rPr>
                <w:lang w:val="en-US"/>
              </w:rPr>
            </w:pPr>
            <w:r w:rsidRPr="00AE5FD5">
              <w:rPr>
                <w:lang w:val="en-US"/>
              </w:rPr>
              <w:t>Design documentation for construction permitting, incl. statements from authorities</w:t>
            </w:r>
          </w:p>
        </w:tc>
        <w:tc>
          <w:tcPr>
            <w:tcW w:w="5245" w:type="dxa"/>
          </w:tcPr>
          <w:p w:rsidR="006E2FA3" w:rsidRPr="00AE5FD5" w:rsidRDefault="00846A7C" w:rsidP="00BC16D9">
            <w:pPr>
              <w:pStyle w:val="Odstavec"/>
              <w:spacing w:before="60" w:after="60"/>
              <w:jc w:val="left"/>
              <w:rPr>
                <w:szCs w:val="22"/>
                <w:lang w:val="en-US"/>
              </w:rPr>
            </w:pPr>
            <w:r w:rsidRPr="00AE5FD5">
              <w:rPr>
                <w:szCs w:val="22"/>
                <w:lang w:val="en-US"/>
              </w:rPr>
              <w:t xml:space="preserve">no later than upon </w:t>
            </w:r>
            <w:r w:rsidR="00AE5FD5" w:rsidRPr="00AE5FD5">
              <w:rPr>
                <w:smallCaps/>
                <w:szCs w:val="22"/>
                <w:lang w:val="en-US"/>
              </w:rPr>
              <w:t>Contract</w:t>
            </w:r>
            <w:r w:rsidRPr="00AE5FD5">
              <w:rPr>
                <w:szCs w:val="22"/>
                <w:lang w:val="en-US"/>
              </w:rPr>
              <w:t xml:space="preserve"> signing</w:t>
            </w:r>
          </w:p>
        </w:tc>
      </w:tr>
      <w:tr w:rsidR="005421D7" w:rsidRPr="00AE5FD5" w:rsidTr="006D4FB5">
        <w:trPr>
          <w:cantSplit/>
        </w:trPr>
        <w:tc>
          <w:tcPr>
            <w:tcW w:w="4395" w:type="dxa"/>
          </w:tcPr>
          <w:p w:rsidR="005421D7" w:rsidRPr="00AE5FD5" w:rsidRDefault="00846A7C" w:rsidP="006D4FB5">
            <w:pPr>
              <w:pStyle w:val="Odstavec"/>
              <w:spacing w:before="60" w:after="60"/>
              <w:jc w:val="left"/>
              <w:rPr>
                <w:lang w:val="en-US"/>
              </w:rPr>
            </w:pPr>
            <w:r w:rsidRPr="00AE5FD5">
              <w:rPr>
                <w:lang w:val="en-US"/>
              </w:rPr>
              <w:t>Construction Permit and other official documents</w:t>
            </w:r>
          </w:p>
        </w:tc>
        <w:tc>
          <w:tcPr>
            <w:tcW w:w="5245" w:type="dxa"/>
          </w:tcPr>
          <w:p w:rsidR="005421D7" w:rsidRPr="00AE5FD5" w:rsidRDefault="00846A7C" w:rsidP="00846A7C">
            <w:pPr>
              <w:pStyle w:val="Odstavec"/>
              <w:spacing w:before="60" w:after="60"/>
              <w:jc w:val="left"/>
              <w:rPr>
                <w:szCs w:val="22"/>
                <w:lang w:val="en-US"/>
              </w:rPr>
            </w:pPr>
            <w:r w:rsidRPr="00AE5FD5">
              <w:rPr>
                <w:szCs w:val="22"/>
                <w:lang w:val="en-US"/>
              </w:rPr>
              <w:t>no later than 7 days from date of legal effect</w:t>
            </w:r>
          </w:p>
        </w:tc>
      </w:tr>
      <w:tr w:rsidR="005421D7" w:rsidRPr="00B112A2" w:rsidTr="006D4FB5">
        <w:trPr>
          <w:cantSplit/>
        </w:trPr>
        <w:tc>
          <w:tcPr>
            <w:tcW w:w="4395" w:type="dxa"/>
          </w:tcPr>
          <w:p w:rsidR="005421D7" w:rsidRPr="00AE5FD5" w:rsidRDefault="00846A7C" w:rsidP="006D4FB5">
            <w:pPr>
              <w:spacing w:before="60" w:after="60"/>
              <w:jc w:val="left"/>
              <w:rPr>
                <w:lang w:val="en-US"/>
              </w:rPr>
            </w:pPr>
            <w:r w:rsidRPr="00AE5FD5">
              <w:rPr>
                <w:lang w:val="en-US"/>
              </w:rPr>
              <w:t xml:space="preserve">Actual condition documentation of existing </w:t>
            </w:r>
            <w:r w:rsidR="00AE5FD5" w:rsidRPr="00AE5FD5">
              <w:rPr>
                <w:smallCaps/>
                <w:lang w:val="en-US"/>
              </w:rPr>
              <w:t>Purchaser</w:t>
            </w:r>
            <w:r w:rsidRPr="00AE5FD5">
              <w:rPr>
                <w:lang w:val="en-US"/>
              </w:rPr>
              <w:t xml:space="preserve"> equipment </w:t>
            </w:r>
            <w:r w:rsidR="00AE5FD5" w:rsidRPr="00AE5FD5">
              <w:rPr>
                <w:smallCaps/>
                <w:lang w:val="en-US"/>
              </w:rPr>
              <w:t>Contractor</w:t>
            </w:r>
            <w:r w:rsidRPr="00AE5FD5">
              <w:rPr>
                <w:lang w:val="en-US"/>
              </w:rPr>
              <w:t xml:space="preserve">’s work will link to (where available) </w:t>
            </w:r>
          </w:p>
        </w:tc>
        <w:tc>
          <w:tcPr>
            <w:tcW w:w="5245" w:type="dxa"/>
          </w:tcPr>
          <w:p w:rsidR="005421D7" w:rsidRPr="00B112A2" w:rsidRDefault="00846A7C" w:rsidP="006D4FB5">
            <w:pPr>
              <w:spacing w:before="60" w:after="60"/>
              <w:jc w:val="left"/>
              <w:rPr>
                <w:szCs w:val="22"/>
                <w:lang w:val="en-US"/>
              </w:rPr>
            </w:pPr>
            <w:r w:rsidRPr="00AE5FD5">
              <w:rPr>
                <w:szCs w:val="22"/>
                <w:lang w:val="en-US"/>
              </w:rPr>
              <w:t xml:space="preserve">no later than 15 days from </w:t>
            </w:r>
            <w:r w:rsidR="00AE5FD5" w:rsidRPr="00AE5FD5">
              <w:rPr>
                <w:smallCaps/>
                <w:szCs w:val="22"/>
                <w:lang w:val="en-US"/>
              </w:rPr>
              <w:t>Contractor</w:t>
            </w:r>
            <w:r w:rsidRPr="00AE5FD5">
              <w:rPr>
                <w:szCs w:val="22"/>
                <w:lang w:val="en-US"/>
              </w:rPr>
              <w:t>’s request</w:t>
            </w:r>
          </w:p>
        </w:tc>
      </w:tr>
    </w:tbl>
    <w:p w:rsidR="0039060B" w:rsidRPr="00B112A2" w:rsidRDefault="0039060B" w:rsidP="000F754A">
      <w:pPr>
        <w:rPr>
          <w:lang w:val="en-US"/>
        </w:rPr>
      </w:pPr>
    </w:p>
    <w:sectPr w:rsidR="0039060B" w:rsidRPr="00B112A2" w:rsidSect="00203AE1">
      <w:headerReference w:type="default" r:id="rId10"/>
      <w:footerReference w:type="default" r:id="rId11"/>
      <w:pgSz w:w="11907" w:h="16840" w:code="9"/>
      <w:pgMar w:top="1701" w:right="680" w:bottom="1134" w:left="1701" w:header="680" w:footer="68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83E" w:rsidRDefault="0042283E" w:rsidP="003C348F">
      <w:r>
        <w:separator/>
      </w:r>
    </w:p>
  </w:endnote>
  <w:endnote w:type="continuationSeparator" w:id="0">
    <w:p w:rsidR="0042283E" w:rsidRDefault="0042283E" w:rsidP="003C3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WE)">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HHFBMM+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F2E" w:rsidRDefault="000E5F2E" w:rsidP="00DF00D8">
    <w:pPr>
      <w:pStyle w:val="Zpat"/>
      <w:tabs>
        <w:tab w:val="clear" w:pos="9781"/>
        <w:tab w:val="center" w:pos="4763"/>
        <w:tab w:val="right" w:pos="9498"/>
        <w:tab w:val="right" w:pos="9526"/>
      </w:tabs>
      <w:jc w:val="left"/>
    </w:pPr>
    <w:r>
      <w:tab/>
    </w:r>
    <w:r w:rsidRPr="00B112A2">
      <w:rPr>
        <w:lang w:val="en-US"/>
      </w:rPr>
      <w:t>Page</w:t>
    </w:r>
    <w:r>
      <w:t xml:space="preserve">: </w:t>
    </w:r>
    <w:r w:rsidRPr="00DC7185">
      <w:rPr>
        <w:rStyle w:val="slostrnky"/>
        <w:b/>
      </w:rPr>
      <w:fldChar w:fldCharType="begin"/>
    </w:r>
    <w:r w:rsidRPr="00DC7185">
      <w:rPr>
        <w:rStyle w:val="slostrnky"/>
        <w:b/>
      </w:rPr>
      <w:instrText xml:space="preserve"> PAGE </w:instrText>
    </w:r>
    <w:r w:rsidRPr="00DC7185">
      <w:rPr>
        <w:rStyle w:val="slostrnky"/>
        <w:b/>
      </w:rPr>
      <w:fldChar w:fldCharType="separate"/>
    </w:r>
    <w:r w:rsidR="007404C5">
      <w:rPr>
        <w:rStyle w:val="slostrnky"/>
        <w:b/>
        <w:noProof/>
      </w:rPr>
      <w:t>21</w:t>
    </w:r>
    <w:r w:rsidRPr="00DC7185">
      <w:rPr>
        <w:rStyle w:val="slostrnky"/>
        <w:b/>
      </w:rPr>
      <w:fldChar w:fldCharType="end"/>
    </w:r>
    <w:r>
      <w:rPr>
        <w:rStyle w:val="slostrnky"/>
      </w:rPr>
      <w:t xml:space="preserve"> / </w:t>
    </w:r>
    <w:r>
      <w:rPr>
        <w:rStyle w:val="slostrnky"/>
      </w:rPr>
      <w:fldChar w:fldCharType="begin"/>
    </w:r>
    <w:r>
      <w:rPr>
        <w:rStyle w:val="slostrnky"/>
      </w:rPr>
      <w:instrText xml:space="preserve"> NUMPAGES </w:instrText>
    </w:r>
    <w:r>
      <w:rPr>
        <w:rStyle w:val="slostrnky"/>
      </w:rPr>
      <w:fldChar w:fldCharType="separate"/>
    </w:r>
    <w:r w:rsidR="007404C5">
      <w:rPr>
        <w:rStyle w:val="slostrnky"/>
        <w:noProof/>
      </w:rPr>
      <w:t>21</w:t>
    </w:r>
    <w:r>
      <w:rPr>
        <w:rStyle w:val="slostrnky"/>
      </w:rPr>
      <w:fldChar w:fldCharType="end"/>
    </w:r>
    <w:r>
      <w:rPr>
        <w:rStyle w:val="slostrnky"/>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83E" w:rsidRDefault="0042283E" w:rsidP="003C348F">
      <w:r>
        <w:separator/>
      </w:r>
    </w:p>
  </w:footnote>
  <w:footnote w:type="continuationSeparator" w:id="0">
    <w:p w:rsidR="0042283E" w:rsidRDefault="0042283E" w:rsidP="003C34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51" w:type="dxa"/>
      <w:tblInd w:w="-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097"/>
      <w:gridCol w:w="5670"/>
      <w:gridCol w:w="1984"/>
    </w:tblGrid>
    <w:tr w:rsidR="000E5F2E" w:rsidRPr="00B112A2" w:rsidTr="00C129FC">
      <w:tc>
        <w:tcPr>
          <w:tcW w:w="2097" w:type="dxa"/>
        </w:tcPr>
        <w:p w:rsidR="000E5F2E" w:rsidRPr="00B112A2" w:rsidRDefault="000E5F2E" w:rsidP="000F13DD">
          <w:pPr>
            <w:spacing w:before="60" w:after="60"/>
            <w:jc w:val="center"/>
            <w:rPr>
              <w:smallCaps/>
              <w:sz w:val="18"/>
              <w:szCs w:val="18"/>
              <w:lang w:val="en-US"/>
            </w:rPr>
          </w:pPr>
          <w:r w:rsidRPr="00B112A2">
            <w:rPr>
              <w:smallCaps/>
              <w:sz w:val="18"/>
              <w:szCs w:val="18"/>
              <w:lang w:val="en-US"/>
            </w:rPr>
            <w:t>purchaser</w:t>
          </w:r>
        </w:p>
        <w:p w:rsidR="000E5F2E" w:rsidRPr="00B112A2" w:rsidRDefault="000E5F2E" w:rsidP="000F13DD">
          <w:pPr>
            <w:jc w:val="center"/>
            <w:rPr>
              <w:kern w:val="0"/>
              <w:sz w:val="18"/>
              <w:szCs w:val="18"/>
              <w:lang w:val="en-US"/>
            </w:rPr>
          </w:pPr>
          <w:bookmarkStart w:id="175" w:name="_Ec1B21609F76754158B97A9D82110DE1659"/>
          <w:r w:rsidRPr="00B112A2">
            <w:rPr>
              <w:kern w:val="0"/>
              <w:sz w:val="18"/>
              <w:szCs w:val="18"/>
              <w:lang w:val="en-US"/>
            </w:rPr>
            <w:t xml:space="preserve">United Energy, </w:t>
          </w:r>
          <w:proofErr w:type="spellStart"/>
          <w:r w:rsidRPr="00B112A2">
            <w:rPr>
              <w:kern w:val="0"/>
              <w:sz w:val="18"/>
              <w:szCs w:val="18"/>
              <w:lang w:val="en-US"/>
            </w:rPr>
            <w:t>a.s</w:t>
          </w:r>
          <w:proofErr w:type="spellEnd"/>
          <w:r w:rsidRPr="00B112A2">
            <w:rPr>
              <w:kern w:val="0"/>
              <w:sz w:val="18"/>
              <w:szCs w:val="18"/>
              <w:lang w:val="en-US"/>
            </w:rPr>
            <w:t>.</w:t>
          </w:r>
          <w:bookmarkEnd w:id="175"/>
        </w:p>
      </w:tc>
      <w:tc>
        <w:tcPr>
          <w:tcW w:w="5670" w:type="dxa"/>
          <w:vMerge w:val="restart"/>
          <w:vAlign w:val="center"/>
        </w:tcPr>
        <w:p w:rsidR="000E5F2E" w:rsidRPr="00B112A2" w:rsidRDefault="000E5F2E" w:rsidP="00C129FC">
          <w:pPr>
            <w:spacing w:before="60" w:after="0"/>
            <w:jc w:val="center"/>
            <w:rPr>
              <w:rFonts w:cs="Arial"/>
              <w:sz w:val="18"/>
              <w:szCs w:val="18"/>
              <w:lang w:val="en-US"/>
            </w:rPr>
          </w:pPr>
          <w:bookmarkStart w:id="176" w:name="_Ec1B21609F76754158B97A9D82110DE1653"/>
          <w:r>
            <w:rPr>
              <w:bCs/>
              <w:sz w:val="18"/>
              <w:szCs w:val="18"/>
              <w:lang w:val="en-US"/>
            </w:rPr>
            <w:t xml:space="preserve">Environmental Improvements on </w:t>
          </w:r>
          <w:r w:rsidRPr="00B112A2">
            <w:rPr>
              <w:bCs/>
              <w:sz w:val="18"/>
              <w:szCs w:val="18"/>
              <w:lang w:val="en-US"/>
            </w:rPr>
            <w:t xml:space="preserve">TKY II </w:t>
          </w:r>
          <w:r>
            <w:rPr>
              <w:bCs/>
              <w:sz w:val="18"/>
              <w:szCs w:val="18"/>
              <w:lang w:val="en-US"/>
            </w:rPr>
            <w:t>Heating Plant</w:t>
          </w:r>
          <w:r w:rsidR="00BA77C2">
            <w:rPr>
              <w:bCs/>
              <w:sz w:val="18"/>
              <w:szCs w:val="18"/>
              <w:lang w:val="en-US"/>
            </w:rPr>
            <w:t xml:space="preserve"> – Wet Desulfurization</w:t>
          </w:r>
          <w:bookmarkEnd w:id="176"/>
        </w:p>
        <w:p w:rsidR="000E5F2E" w:rsidRPr="00B112A2" w:rsidRDefault="000E5F2E" w:rsidP="000F13DD">
          <w:pPr>
            <w:pStyle w:val="Zhlav"/>
            <w:pBdr>
              <w:bottom w:val="none" w:sz="0" w:space="0" w:color="auto"/>
            </w:pBdr>
            <w:spacing w:before="40" w:after="40"/>
            <w:rPr>
              <w:b/>
              <w:caps/>
              <w:spacing w:val="60"/>
              <w:lang w:val="en-US"/>
            </w:rPr>
          </w:pPr>
          <w:r w:rsidRPr="00B112A2">
            <w:rPr>
              <w:b/>
              <w:caps/>
              <w:spacing w:val="60"/>
              <w:lang w:val="en-US"/>
            </w:rPr>
            <w:t>DRAFT CONTRACT FOR WORK</w:t>
          </w:r>
        </w:p>
        <w:p w:rsidR="000E5F2E" w:rsidRPr="00B112A2" w:rsidRDefault="000E5F2E" w:rsidP="000D112A">
          <w:pPr>
            <w:spacing w:before="40" w:after="40"/>
            <w:jc w:val="center"/>
            <w:rPr>
              <w:caps/>
              <w:sz w:val="18"/>
              <w:szCs w:val="18"/>
              <w:lang w:val="en-US"/>
            </w:rPr>
          </w:pPr>
          <w:r w:rsidRPr="00B112A2">
            <w:rPr>
              <w:sz w:val="18"/>
              <w:szCs w:val="18"/>
              <w:lang w:val="en-US"/>
            </w:rPr>
            <w:t>Supplement 3 – Documentation</w:t>
          </w:r>
        </w:p>
      </w:tc>
      <w:tc>
        <w:tcPr>
          <w:tcW w:w="1984" w:type="dxa"/>
        </w:tcPr>
        <w:p w:rsidR="000E5F2E" w:rsidRPr="00B112A2" w:rsidRDefault="000E5F2E" w:rsidP="000F13DD">
          <w:pPr>
            <w:spacing w:before="60" w:after="60"/>
            <w:jc w:val="center"/>
            <w:rPr>
              <w:smallCaps/>
              <w:sz w:val="18"/>
              <w:szCs w:val="18"/>
              <w:lang w:val="en-US"/>
            </w:rPr>
          </w:pPr>
          <w:r w:rsidRPr="00B112A2">
            <w:rPr>
              <w:smallCaps/>
              <w:sz w:val="18"/>
              <w:szCs w:val="18"/>
              <w:lang w:val="en-US"/>
            </w:rPr>
            <w:t>contractor</w:t>
          </w:r>
        </w:p>
        <w:p w:rsidR="000E5F2E" w:rsidRPr="00B112A2" w:rsidRDefault="000E5F2E" w:rsidP="000F13DD">
          <w:pPr>
            <w:jc w:val="center"/>
            <w:rPr>
              <w:sz w:val="18"/>
              <w:lang w:val="en-US"/>
            </w:rPr>
          </w:pPr>
          <w:r w:rsidRPr="00B112A2">
            <w:rPr>
              <w:sz w:val="18"/>
              <w:szCs w:val="18"/>
              <w:lang w:val="en-US"/>
            </w:rPr>
            <w:t>..............................</w:t>
          </w:r>
        </w:p>
      </w:tc>
    </w:tr>
    <w:tr w:rsidR="000E5F2E" w:rsidRPr="00B112A2" w:rsidTr="00C129FC">
      <w:trPr>
        <w:trHeight w:val="161"/>
      </w:trPr>
      <w:tc>
        <w:tcPr>
          <w:tcW w:w="2097" w:type="dxa"/>
          <w:vAlign w:val="center"/>
        </w:tcPr>
        <w:p w:rsidR="000E5F2E" w:rsidRPr="00B112A2" w:rsidRDefault="000E5F2E" w:rsidP="000D112A">
          <w:pPr>
            <w:tabs>
              <w:tab w:val="center" w:pos="4536"/>
              <w:tab w:val="right" w:pos="9072"/>
            </w:tabs>
            <w:spacing w:before="20" w:after="20"/>
            <w:rPr>
              <w:sz w:val="16"/>
              <w:lang w:val="en-US"/>
            </w:rPr>
          </w:pPr>
          <w:r>
            <w:rPr>
              <w:sz w:val="16"/>
              <w:lang w:val="en-US"/>
            </w:rPr>
            <w:t>Ref. No</w:t>
          </w:r>
          <w:r w:rsidRPr="00B112A2">
            <w:rPr>
              <w:sz w:val="16"/>
              <w:lang w:val="en-US"/>
            </w:rPr>
            <w:t xml:space="preserve">.: </w:t>
          </w:r>
        </w:p>
      </w:tc>
      <w:tc>
        <w:tcPr>
          <w:tcW w:w="5670" w:type="dxa"/>
          <w:vMerge/>
          <w:vAlign w:val="center"/>
        </w:tcPr>
        <w:p w:rsidR="000E5F2E" w:rsidRPr="00B112A2" w:rsidRDefault="000E5F2E" w:rsidP="000F13DD">
          <w:pPr>
            <w:tabs>
              <w:tab w:val="center" w:pos="4536"/>
              <w:tab w:val="right" w:pos="9072"/>
            </w:tabs>
            <w:spacing w:before="20" w:after="20"/>
            <w:jc w:val="center"/>
            <w:rPr>
              <w:sz w:val="16"/>
              <w:lang w:val="en-US"/>
            </w:rPr>
          </w:pPr>
        </w:p>
      </w:tc>
      <w:tc>
        <w:tcPr>
          <w:tcW w:w="1984" w:type="dxa"/>
          <w:vAlign w:val="center"/>
        </w:tcPr>
        <w:p w:rsidR="000E5F2E" w:rsidRPr="00B112A2" w:rsidRDefault="000E5F2E" w:rsidP="00DB405B">
          <w:pPr>
            <w:tabs>
              <w:tab w:val="center" w:pos="4536"/>
              <w:tab w:val="right" w:pos="9072"/>
            </w:tabs>
            <w:spacing w:before="20" w:after="20"/>
            <w:rPr>
              <w:sz w:val="16"/>
              <w:lang w:val="en-US"/>
            </w:rPr>
          </w:pPr>
          <w:r>
            <w:rPr>
              <w:sz w:val="16"/>
              <w:lang w:val="en-US"/>
            </w:rPr>
            <w:t>Ref. No</w:t>
          </w:r>
          <w:r w:rsidRPr="00B112A2">
            <w:rPr>
              <w:sz w:val="16"/>
              <w:lang w:val="en-US"/>
            </w:rPr>
            <w:t>.:</w:t>
          </w:r>
        </w:p>
      </w:tc>
    </w:tr>
  </w:tbl>
  <w:p w:rsidR="000E5F2E" w:rsidRDefault="000E5F2E" w:rsidP="00DC7185">
    <w:pPr>
      <w:pStyle w:val="Zhlav"/>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090B8A8"/>
    <w:lvl w:ilvl="0">
      <w:start w:val="1"/>
      <w:numFmt w:val="bullet"/>
      <w:pStyle w:val="Seznamsodrkami2"/>
      <w:lvlText w:val=""/>
      <w:lvlJc w:val="left"/>
      <w:pPr>
        <w:tabs>
          <w:tab w:val="num" w:pos="643"/>
        </w:tabs>
        <w:ind w:left="643" w:hanging="360"/>
      </w:pPr>
      <w:rPr>
        <w:rFonts w:ascii="Symbol" w:hAnsi="Symbol" w:hint="default"/>
      </w:rPr>
    </w:lvl>
  </w:abstractNum>
  <w:abstractNum w:abstractNumId="1">
    <w:nsid w:val="FFFFFFFB"/>
    <w:multiLevelType w:val="multilevel"/>
    <w:tmpl w:val="129890EE"/>
    <w:lvl w:ilvl="0">
      <w:start w:val="1"/>
      <w:numFmt w:val="decimal"/>
      <w:pStyle w:val="Nadpis1"/>
      <w:lvlText w:val="%1."/>
      <w:legacy w:legacy="1" w:legacySpace="0" w:legacyIndent="1134"/>
      <w:lvlJc w:val="left"/>
      <w:pPr>
        <w:ind w:left="1134" w:hanging="1134"/>
      </w:pPr>
    </w:lvl>
    <w:lvl w:ilvl="1">
      <w:start w:val="1"/>
      <w:numFmt w:val="decimal"/>
      <w:pStyle w:val="Nadpis2"/>
      <w:lvlText w:val="%1.%2"/>
      <w:legacy w:legacy="1" w:legacySpace="0" w:legacyIndent="1134"/>
      <w:lvlJc w:val="left"/>
      <w:pPr>
        <w:ind w:left="0" w:hanging="1134"/>
      </w:pPr>
    </w:lvl>
    <w:lvl w:ilvl="2">
      <w:start w:val="1"/>
      <w:numFmt w:val="decimal"/>
      <w:pStyle w:val="Nadpis3"/>
      <w:lvlText w:val="%1.%2.%3"/>
      <w:legacy w:legacy="1" w:legacySpace="0" w:legacyIndent="1134"/>
      <w:lvlJc w:val="left"/>
      <w:pPr>
        <w:ind w:left="1276" w:hanging="1134"/>
      </w:pPr>
    </w:lvl>
    <w:lvl w:ilvl="3">
      <w:start w:val="1"/>
      <w:numFmt w:val="decimal"/>
      <w:pStyle w:val="Nadpis4"/>
      <w:lvlText w:val="%1.%2.%3.%4"/>
      <w:legacy w:legacy="1" w:legacySpace="0" w:legacyIndent="1134"/>
      <w:lvlJc w:val="left"/>
      <w:pPr>
        <w:ind w:left="1560" w:hanging="1134"/>
      </w:pPr>
    </w:lvl>
    <w:lvl w:ilvl="4">
      <w:start w:val="1"/>
      <w:numFmt w:val="decimal"/>
      <w:pStyle w:val="Nadpis5"/>
      <w:lvlText w:val="%1.%2.%3.%4.%5"/>
      <w:legacy w:legacy="1" w:legacySpace="0" w:legacyIndent="0"/>
      <w:lvlJc w:val="left"/>
      <w:rPr>
        <w:rFonts w:cs="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egacy w:legacy="1" w:legacySpace="0" w:legacyIndent="0"/>
      <w:lvlJc w:val="left"/>
    </w:lvl>
    <w:lvl w:ilvl="6">
      <w:start w:val="1"/>
      <w:numFmt w:val="decimal"/>
      <w:pStyle w:val="Nadpis7"/>
      <w:lvlText w:val="%1.%2.%3.%4.%5.%6.%7"/>
      <w:legacy w:legacy="1" w:legacySpace="0" w:legacyIndent="0"/>
      <w:lvlJc w:val="left"/>
    </w:lvl>
    <w:lvl w:ilvl="7">
      <w:start w:val="1"/>
      <w:numFmt w:val="decimal"/>
      <w:pStyle w:val="Nadpis8"/>
      <w:lvlText w:val="%1.%2.%3.%4.%5.%6.%7.%8"/>
      <w:legacy w:legacy="1" w:legacySpace="0" w:legacyIndent="0"/>
      <w:lvlJc w:val="left"/>
    </w:lvl>
    <w:lvl w:ilvl="8">
      <w:start w:val="1"/>
      <w:numFmt w:val="decimal"/>
      <w:pStyle w:val="Nadpis9"/>
      <w:lvlText w:val="%1.%2.%3.%4.%5.%6.%7.%8.%9"/>
      <w:legacy w:legacy="1" w:legacySpace="0" w:legacyIndent="0"/>
      <w:lvlJc w:val="left"/>
    </w:lvl>
  </w:abstractNum>
  <w:abstractNum w:abstractNumId="2">
    <w:nsid w:val="04A72FEC"/>
    <w:multiLevelType w:val="hybridMultilevel"/>
    <w:tmpl w:val="67EE6E5A"/>
    <w:lvl w:ilvl="0" w:tplc="5156C3B0">
      <w:start w:val="1"/>
      <w:numFmt w:val="bullet"/>
      <w:pStyle w:val="NADPIS10"/>
      <w:lvlText w:val=""/>
      <w:lvlJc w:val="left"/>
      <w:pPr>
        <w:tabs>
          <w:tab w:val="num" w:pos="2136"/>
        </w:tabs>
        <w:ind w:left="2136" w:hanging="360"/>
      </w:pPr>
      <w:rPr>
        <w:rFonts w:ascii="Wingdings" w:hAnsi="Wingdings" w:hint="default"/>
        <w:color w:val="auto"/>
      </w:rPr>
    </w:lvl>
    <w:lvl w:ilvl="1" w:tplc="CA8E524A" w:tentative="1">
      <w:start w:val="1"/>
      <w:numFmt w:val="lowerLetter"/>
      <w:lvlText w:val="%2."/>
      <w:lvlJc w:val="left"/>
      <w:pPr>
        <w:tabs>
          <w:tab w:val="num" w:pos="2856"/>
        </w:tabs>
        <w:ind w:left="2856" w:hanging="360"/>
      </w:pPr>
    </w:lvl>
    <w:lvl w:ilvl="2" w:tplc="63620484" w:tentative="1">
      <w:start w:val="1"/>
      <w:numFmt w:val="lowerRoman"/>
      <w:lvlText w:val="%3."/>
      <w:lvlJc w:val="right"/>
      <w:pPr>
        <w:tabs>
          <w:tab w:val="num" w:pos="3576"/>
        </w:tabs>
        <w:ind w:left="3576" w:hanging="180"/>
      </w:pPr>
    </w:lvl>
    <w:lvl w:ilvl="3" w:tplc="788039A4" w:tentative="1">
      <w:start w:val="1"/>
      <w:numFmt w:val="decimal"/>
      <w:lvlText w:val="%4."/>
      <w:lvlJc w:val="left"/>
      <w:pPr>
        <w:tabs>
          <w:tab w:val="num" w:pos="4296"/>
        </w:tabs>
        <w:ind w:left="4296" w:hanging="360"/>
      </w:pPr>
    </w:lvl>
    <w:lvl w:ilvl="4" w:tplc="C524AC00" w:tentative="1">
      <w:start w:val="1"/>
      <w:numFmt w:val="lowerLetter"/>
      <w:lvlText w:val="%5."/>
      <w:lvlJc w:val="left"/>
      <w:pPr>
        <w:tabs>
          <w:tab w:val="num" w:pos="5016"/>
        </w:tabs>
        <w:ind w:left="5016" w:hanging="360"/>
      </w:pPr>
    </w:lvl>
    <w:lvl w:ilvl="5" w:tplc="FDB6DA66" w:tentative="1">
      <w:start w:val="1"/>
      <w:numFmt w:val="lowerRoman"/>
      <w:lvlText w:val="%6."/>
      <w:lvlJc w:val="right"/>
      <w:pPr>
        <w:tabs>
          <w:tab w:val="num" w:pos="5736"/>
        </w:tabs>
        <w:ind w:left="5736" w:hanging="180"/>
      </w:pPr>
    </w:lvl>
    <w:lvl w:ilvl="6" w:tplc="279C17A6" w:tentative="1">
      <w:start w:val="1"/>
      <w:numFmt w:val="decimal"/>
      <w:lvlText w:val="%7."/>
      <w:lvlJc w:val="left"/>
      <w:pPr>
        <w:tabs>
          <w:tab w:val="num" w:pos="6456"/>
        </w:tabs>
        <w:ind w:left="6456" w:hanging="360"/>
      </w:pPr>
    </w:lvl>
    <w:lvl w:ilvl="7" w:tplc="A2868DAC" w:tentative="1">
      <w:start w:val="1"/>
      <w:numFmt w:val="lowerLetter"/>
      <w:lvlText w:val="%8."/>
      <w:lvlJc w:val="left"/>
      <w:pPr>
        <w:tabs>
          <w:tab w:val="num" w:pos="7176"/>
        </w:tabs>
        <w:ind w:left="7176" w:hanging="360"/>
      </w:pPr>
    </w:lvl>
    <w:lvl w:ilvl="8" w:tplc="AC28225A" w:tentative="1">
      <w:start w:val="1"/>
      <w:numFmt w:val="lowerRoman"/>
      <w:lvlText w:val="%9."/>
      <w:lvlJc w:val="right"/>
      <w:pPr>
        <w:tabs>
          <w:tab w:val="num" w:pos="7896"/>
        </w:tabs>
        <w:ind w:left="7896" w:hanging="180"/>
      </w:pPr>
    </w:lvl>
  </w:abstractNum>
  <w:abstractNum w:abstractNumId="3">
    <w:nsid w:val="0ED11578"/>
    <w:multiLevelType w:val="singleLevel"/>
    <w:tmpl w:val="A26A5430"/>
    <w:lvl w:ilvl="0">
      <w:start w:val="1"/>
      <w:numFmt w:val="bullet"/>
      <w:pStyle w:val="Odrka1"/>
      <w:lvlText w:val=""/>
      <w:lvlJc w:val="left"/>
      <w:pPr>
        <w:tabs>
          <w:tab w:val="num" w:pos="360"/>
        </w:tabs>
        <w:ind w:left="360" w:hanging="360"/>
      </w:pPr>
      <w:rPr>
        <w:rFonts w:ascii="Symbol" w:hAnsi="Symbol" w:hint="default"/>
      </w:rPr>
    </w:lvl>
  </w:abstractNum>
  <w:abstractNum w:abstractNumId="4">
    <w:nsid w:val="30462F3B"/>
    <w:multiLevelType w:val="multilevel"/>
    <w:tmpl w:val="63588DD8"/>
    <w:lvl w:ilvl="0">
      <w:start w:val="2"/>
      <w:numFmt w:val="decimal"/>
      <w:lvlText w:val="%1."/>
      <w:lvlJc w:val="left"/>
      <w:pPr>
        <w:tabs>
          <w:tab w:val="num" w:pos="2069"/>
        </w:tabs>
        <w:ind w:left="2069" w:hanging="680"/>
      </w:pPr>
      <w:rPr>
        <w:rFonts w:hint="default"/>
      </w:rPr>
    </w:lvl>
    <w:lvl w:ilvl="1">
      <w:start w:val="2"/>
      <w:numFmt w:val="decimal"/>
      <w:lvlText w:val="%1.%2."/>
      <w:lvlJc w:val="left"/>
      <w:pPr>
        <w:tabs>
          <w:tab w:val="num" w:pos="2249"/>
        </w:tabs>
        <w:ind w:left="2249" w:hanging="680"/>
      </w:pPr>
      <w:rPr>
        <w:rFonts w:hint="default"/>
      </w:rPr>
    </w:lvl>
    <w:lvl w:ilvl="2">
      <w:start w:val="3"/>
      <w:numFmt w:val="decimal"/>
      <w:lvlText w:val="%1.%2.%3."/>
      <w:lvlJc w:val="left"/>
      <w:pPr>
        <w:tabs>
          <w:tab w:val="num" w:pos="1389"/>
        </w:tabs>
        <w:ind w:left="2070" w:hanging="681"/>
      </w:pPr>
      <w:rPr>
        <w:rFonts w:hint="default"/>
        <w:i w:val="0"/>
        <w:iCs w:val="0"/>
        <w:smallCaps w:val="0"/>
        <w:strike w:val="0"/>
        <w:dstrike w:val="0"/>
        <w:vanish w:val="0"/>
        <w:color w:val="000000"/>
        <w:spacing w:val="0"/>
        <w:kern w:val="0"/>
        <w:position w:val="0"/>
        <w:sz w:val="16"/>
        <w:szCs w:val="16"/>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680"/>
        </w:tabs>
        <w:ind w:left="851" w:hanging="171"/>
      </w:pPr>
      <w:rPr>
        <w:rFonts w:hint="default"/>
      </w:rPr>
    </w:lvl>
    <w:lvl w:ilvl="4">
      <w:start w:val="1"/>
      <w:numFmt w:val="decimal"/>
      <w:pStyle w:val="Styl5"/>
      <w:lvlText w:val="%1.%2.%3.%4.%5."/>
      <w:lvlJc w:val="left"/>
      <w:pPr>
        <w:tabs>
          <w:tab w:val="num" w:pos="680"/>
        </w:tabs>
        <w:ind w:left="851" w:hanging="171"/>
      </w:pPr>
      <w:rPr>
        <w:rFonts w:hint="default"/>
      </w:rPr>
    </w:lvl>
    <w:lvl w:ilvl="5">
      <w:start w:val="1"/>
      <w:numFmt w:val="decimal"/>
      <w:lvlText w:val="%1.%2.%3.%4.%5.%6."/>
      <w:lvlJc w:val="left"/>
      <w:pPr>
        <w:tabs>
          <w:tab w:val="num" w:pos="5709"/>
        </w:tabs>
        <w:ind w:left="4125" w:hanging="936"/>
      </w:pPr>
      <w:rPr>
        <w:rFonts w:hint="default"/>
      </w:rPr>
    </w:lvl>
    <w:lvl w:ilvl="6">
      <w:start w:val="1"/>
      <w:numFmt w:val="decimal"/>
      <w:lvlText w:val="%1.%2.%3.%4.%5.%6.%7."/>
      <w:lvlJc w:val="left"/>
      <w:pPr>
        <w:tabs>
          <w:tab w:val="num" w:pos="6429"/>
        </w:tabs>
        <w:ind w:left="4629" w:hanging="1080"/>
      </w:pPr>
      <w:rPr>
        <w:rFonts w:hint="default"/>
      </w:rPr>
    </w:lvl>
    <w:lvl w:ilvl="7">
      <w:start w:val="1"/>
      <w:numFmt w:val="decimal"/>
      <w:lvlText w:val="%1.%2.%3.%4.%5.%6.%7.%8."/>
      <w:lvlJc w:val="left"/>
      <w:pPr>
        <w:tabs>
          <w:tab w:val="num" w:pos="7149"/>
        </w:tabs>
        <w:ind w:left="5133" w:hanging="1224"/>
      </w:pPr>
      <w:rPr>
        <w:rFonts w:hint="default"/>
      </w:rPr>
    </w:lvl>
    <w:lvl w:ilvl="8">
      <w:start w:val="1"/>
      <w:numFmt w:val="decimal"/>
      <w:lvlText w:val="%1.%2.%3.%4.%5.%6.%7.%8.%9."/>
      <w:lvlJc w:val="left"/>
      <w:pPr>
        <w:tabs>
          <w:tab w:val="num" w:pos="8229"/>
        </w:tabs>
        <w:ind w:left="5709" w:hanging="1440"/>
      </w:pPr>
      <w:rPr>
        <w:rFonts w:hint="default"/>
      </w:rPr>
    </w:lvl>
  </w:abstractNum>
  <w:abstractNum w:abstractNumId="5">
    <w:nsid w:val="352579F9"/>
    <w:multiLevelType w:val="hybridMultilevel"/>
    <w:tmpl w:val="3522D5D2"/>
    <w:lvl w:ilvl="0" w:tplc="A162C994">
      <w:start w:val="1"/>
      <w:numFmt w:val="bullet"/>
      <w:pStyle w:val="normalniodsazeny"/>
      <w:lvlText w:val=""/>
      <w:lvlJc w:val="left"/>
      <w:pPr>
        <w:tabs>
          <w:tab w:val="num" w:pos="-708"/>
        </w:tabs>
        <w:ind w:left="-708" w:hanging="360"/>
      </w:pPr>
      <w:rPr>
        <w:rFonts w:ascii="Symbol" w:hAnsi="Symbol" w:hint="default"/>
      </w:rPr>
    </w:lvl>
    <w:lvl w:ilvl="1" w:tplc="BE008BFC" w:tentative="1">
      <w:start w:val="1"/>
      <w:numFmt w:val="bullet"/>
      <w:lvlText w:val="o"/>
      <w:lvlJc w:val="left"/>
      <w:pPr>
        <w:tabs>
          <w:tab w:val="num" w:pos="12"/>
        </w:tabs>
        <w:ind w:left="12" w:hanging="360"/>
      </w:pPr>
      <w:rPr>
        <w:rFonts w:ascii="Courier New" w:hAnsi="Courier New" w:cs="Courier New" w:hint="default"/>
      </w:rPr>
    </w:lvl>
    <w:lvl w:ilvl="2" w:tplc="ED3CCE64">
      <w:start w:val="1"/>
      <w:numFmt w:val="bullet"/>
      <w:lvlText w:val=""/>
      <w:lvlJc w:val="left"/>
      <w:pPr>
        <w:tabs>
          <w:tab w:val="num" w:pos="732"/>
        </w:tabs>
        <w:ind w:left="732" w:hanging="360"/>
      </w:pPr>
      <w:rPr>
        <w:rFonts w:ascii="Wingdings" w:hAnsi="Wingdings" w:hint="default"/>
      </w:rPr>
    </w:lvl>
    <w:lvl w:ilvl="3" w:tplc="6BE81326">
      <w:start w:val="1"/>
      <w:numFmt w:val="bullet"/>
      <w:lvlText w:val=""/>
      <w:lvlJc w:val="left"/>
      <w:pPr>
        <w:tabs>
          <w:tab w:val="num" w:pos="1452"/>
        </w:tabs>
        <w:ind w:left="1452" w:hanging="360"/>
      </w:pPr>
      <w:rPr>
        <w:rFonts w:ascii="Symbol" w:hAnsi="Symbol" w:hint="default"/>
      </w:rPr>
    </w:lvl>
    <w:lvl w:ilvl="4" w:tplc="F29281BA" w:tentative="1">
      <w:start w:val="1"/>
      <w:numFmt w:val="bullet"/>
      <w:lvlText w:val="o"/>
      <w:lvlJc w:val="left"/>
      <w:pPr>
        <w:tabs>
          <w:tab w:val="num" w:pos="2172"/>
        </w:tabs>
        <w:ind w:left="2172" w:hanging="360"/>
      </w:pPr>
      <w:rPr>
        <w:rFonts w:ascii="Courier New" w:hAnsi="Courier New" w:cs="Courier New" w:hint="default"/>
      </w:rPr>
    </w:lvl>
    <w:lvl w:ilvl="5" w:tplc="1CFE7C42" w:tentative="1">
      <w:start w:val="1"/>
      <w:numFmt w:val="bullet"/>
      <w:lvlText w:val=""/>
      <w:lvlJc w:val="left"/>
      <w:pPr>
        <w:tabs>
          <w:tab w:val="num" w:pos="2892"/>
        </w:tabs>
        <w:ind w:left="2892" w:hanging="360"/>
      </w:pPr>
      <w:rPr>
        <w:rFonts w:ascii="Wingdings" w:hAnsi="Wingdings" w:hint="default"/>
      </w:rPr>
    </w:lvl>
    <w:lvl w:ilvl="6" w:tplc="934EA566" w:tentative="1">
      <w:start w:val="1"/>
      <w:numFmt w:val="bullet"/>
      <w:lvlText w:val=""/>
      <w:lvlJc w:val="left"/>
      <w:pPr>
        <w:tabs>
          <w:tab w:val="num" w:pos="3612"/>
        </w:tabs>
        <w:ind w:left="3612" w:hanging="360"/>
      </w:pPr>
      <w:rPr>
        <w:rFonts w:ascii="Symbol" w:hAnsi="Symbol" w:hint="default"/>
      </w:rPr>
    </w:lvl>
    <w:lvl w:ilvl="7" w:tplc="BC6034EA" w:tentative="1">
      <w:start w:val="1"/>
      <w:numFmt w:val="bullet"/>
      <w:lvlText w:val="o"/>
      <w:lvlJc w:val="left"/>
      <w:pPr>
        <w:tabs>
          <w:tab w:val="num" w:pos="4332"/>
        </w:tabs>
        <w:ind w:left="4332" w:hanging="360"/>
      </w:pPr>
      <w:rPr>
        <w:rFonts w:ascii="Courier New" w:hAnsi="Courier New" w:cs="Courier New" w:hint="default"/>
      </w:rPr>
    </w:lvl>
    <w:lvl w:ilvl="8" w:tplc="3E9E9C82" w:tentative="1">
      <w:start w:val="1"/>
      <w:numFmt w:val="bullet"/>
      <w:lvlText w:val=""/>
      <w:lvlJc w:val="left"/>
      <w:pPr>
        <w:tabs>
          <w:tab w:val="num" w:pos="5052"/>
        </w:tabs>
        <w:ind w:left="5052" w:hanging="360"/>
      </w:pPr>
      <w:rPr>
        <w:rFonts w:ascii="Wingdings" w:hAnsi="Wingdings" w:hint="default"/>
      </w:rPr>
    </w:lvl>
  </w:abstractNum>
  <w:abstractNum w:abstractNumId="6">
    <w:nsid w:val="39D60642"/>
    <w:multiLevelType w:val="singleLevel"/>
    <w:tmpl w:val="D228D5F4"/>
    <w:lvl w:ilvl="0">
      <w:start w:val="1"/>
      <w:numFmt w:val="bullet"/>
      <w:pStyle w:val="Odrka"/>
      <w:lvlText w:val=""/>
      <w:lvlJc w:val="left"/>
      <w:pPr>
        <w:tabs>
          <w:tab w:val="num" w:pos="177"/>
        </w:tabs>
        <w:ind w:left="461" w:hanging="284"/>
      </w:pPr>
      <w:rPr>
        <w:rFonts w:ascii="Symbol" w:hAnsi="Symbol" w:hint="default"/>
      </w:rPr>
    </w:lvl>
  </w:abstractNum>
  <w:abstractNum w:abstractNumId="7">
    <w:nsid w:val="526D6955"/>
    <w:multiLevelType w:val="singleLevel"/>
    <w:tmpl w:val="2FBA8340"/>
    <w:lvl w:ilvl="0">
      <w:start w:val="1"/>
      <w:numFmt w:val="bullet"/>
      <w:pStyle w:val="Bod"/>
      <w:lvlText w:val=""/>
      <w:lvlJc w:val="left"/>
      <w:pPr>
        <w:tabs>
          <w:tab w:val="num" w:pos="425"/>
        </w:tabs>
        <w:ind w:left="992" w:hanging="283"/>
      </w:pPr>
      <w:rPr>
        <w:rFonts w:ascii="Symbol" w:hAnsi="Symbol" w:hint="default"/>
      </w:rPr>
    </w:lvl>
  </w:abstractNum>
  <w:abstractNum w:abstractNumId="8">
    <w:nsid w:val="52F53702"/>
    <w:multiLevelType w:val="hybridMultilevel"/>
    <w:tmpl w:val="30F2167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5F9468B0"/>
    <w:multiLevelType w:val="multilevel"/>
    <w:tmpl w:val="FAF8B36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7"/>
  </w:num>
  <w:num w:numId="10">
    <w:abstractNumId w:val="3"/>
  </w:num>
  <w:num w:numId="11">
    <w:abstractNumId w:val="6"/>
  </w:num>
  <w:num w:numId="12">
    <w:abstractNumId w:val="9"/>
  </w:num>
  <w:num w:numId="13">
    <w:abstractNumId w:val="10"/>
  </w:num>
  <w:num w:numId="14">
    <w:abstractNumId w:val="5"/>
  </w:num>
  <w:num w:numId="15">
    <w:abstractNumId w:val="2"/>
  </w:num>
  <w:num w:numId="16">
    <w:abstractNumId w:val="4"/>
  </w:num>
  <w:num w:numId="17">
    <w:abstractNumId w:val="8"/>
  </w:num>
  <w:num w:numId="18">
    <w:abstractNumId w:val="0"/>
  </w:num>
  <w:num w:numId="19">
    <w:abstractNumId w:val="7"/>
  </w:num>
  <w:num w:numId="20">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Formattin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 w:name="PůvodníDatumPosledníModifikace" w:val="20.03.2018 00:02:00"/>
    <w:docVar w:name="PůvodníNázevSouboru" w:val="D3_Příloha 03-Dokumentace r01.docx"/>
    <w:docVar w:name="PůvodníVelikostSouboru" w:val="275309"/>
  </w:docVars>
  <w:rsids>
    <w:rsidRoot w:val="0013594C"/>
    <w:rsid w:val="0000073E"/>
    <w:rsid w:val="00000960"/>
    <w:rsid w:val="00000AAF"/>
    <w:rsid w:val="00001DD4"/>
    <w:rsid w:val="00002FEB"/>
    <w:rsid w:val="00004B1D"/>
    <w:rsid w:val="000127B0"/>
    <w:rsid w:val="00013169"/>
    <w:rsid w:val="00016A7F"/>
    <w:rsid w:val="0002394F"/>
    <w:rsid w:val="00027293"/>
    <w:rsid w:val="00031770"/>
    <w:rsid w:val="00034074"/>
    <w:rsid w:val="00034940"/>
    <w:rsid w:val="00035159"/>
    <w:rsid w:val="00035E21"/>
    <w:rsid w:val="00042034"/>
    <w:rsid w:val="00053F81"/>
    <w:rsid w:val="00054DC1"/>
    <w:rsid w:val="0005541C"/>
    <w:rsid w:val="00061EB6"/>
    <w:rsid w:val="00071A7E"/>
    <w:rsid w:val="00071EBD"/>
    <w:rsid w:val="0007288D"/>
    <w:rsid w:val="0007651E"/>
    <w:rsid w:val="00077623"/>
    <w:rsid w:val="00077D47"/>
    <w:rsid w:val="000818B9"/>
    <w:rsid w:val="00082BB7"/>
    <w:rsid w:val="000840FB"/>
    <w:rsid w:val="00090047"/>
    <w:rsid w:val="0009209E"/>
    <w:rsid w:val="000951D7"/>
    <w:rsid w:val="00097414"/>
    <w:rsid w:val="000A3D4C"/>
    <w:rsid w:val="000A3E7D"/>
    <w:rsid w:val="000B14DC"/>
    <w:rsid w:val="000B3D89"/>
    <w:rsid w:val="000B4469"/>
    <w:rsid w:val="000B58BC"/>
    <w:rsid w:val="000B64ED"/>
    <w:rsid w:val="000B711E"/>
    <w:rsid w:val="000C4A3F"/>
    <w:rsid w:val="000C7044"/>
    <w:rsid w:val="000C7551"/>
    <w:rsid w:val="000D112A"/>
    <w:rsid w:val="000D2088"/>
    <w:rsid w:val="000D35F1"/>
    <w:rsid w:val="000D457D"/>
    <w:rsid w:val="000D4C6D"/>
    <w:rsid w:val="000D57F4"/>
    <w:rsid w:val="000E1EF0"/>
    <w:rsid w:val="000E3175"/>
    <w:rsid w:val="000E3311"/>
    <w:rsid w:val="000E3316"/>
    <w:rsid w:val="000E5F2E"/>
    <w:rsid w:val="000E6EF6"/>
    <w:rsid w:val="000E71EF"/>
    <w:rsid w:val="000E77C6"/>
    <w:rsid w:val="000F13DD"/>
    <w:rsid w:val="000F207A"/>
    <w:rsid w:val="000F2AFE"/>
    <w:rsid w:val="000F2C92"/>
    <w:rsid w:val="000F4167"/>
    <w:rsid w:val="000F6B2E"/>
    <w:rsid w:val="000F754A"/>
    <w:rsid w:val="000F75A8"/>
    <w:rsid w:val="001000B3"/>
    <w:rsid w:val="001013DD"/>
    <w:rsid w:val="00105985"/>
    <w:rsid w:val="0011056D"/>
    <w:rsid w:val="001110E3"/>
    <w:rsid w:val="00117B8E"/>
    <w:rsid w:val="00126A49"/>
    <w:rsid w:val="001277DA"/>
    <w:rsid w:val="00134535"/>
    <w:rsid w:val="0013594C"/>
    <w:rsid w:val="001435BD"/>
    <w:rsid w:val="00143F51"/>
    <w:rsid w:val="0014503D"/>
    <w:rsid w:val="00145E29"/>
    <w:rsid w:val="00146271"/>
    <w:rsid w:val="001466D0"/>
    <w:rsid w:val="00150760"/>
    <w:rsid w:val="001512EC"/>
    <w:rsid w:val="00153C6C"/>
    <w:rsid w:val="00153C83"/>
    <w:rsid w:val="00154E1E"/>
    <w:rsid w:val="0015621F"/>
    <w:rsid w:val="00157784"/>
    <w:rsid w:val="001626F3"/>
    <w:rsid w:val="00162930"/>
    <w:rsid w:val="00170D43"/>
    <w:rsid w:val="00175B19"/>
    <w:rsid w:val="00176CAB"/>
    <w:rsid w:val="00180A4B"/>
    <w:rsid w:val="00181897"/>
    <w:rsid w:val="00186049"/>
    <w:rsid w:val="00186B54"/>
    <w:rsid w:val="00187429"/>
    <w:rsid w:val="00191609"/>
    <w:rsid w:val="00191E17"/>
    <w:rsid w:val="001932D6"/>
    <w:rsid w:val="001958FF"/>
    <w:rsid w:val="00196228"/>
    <w:rsid w:val="00197E66"/>
    <w:rsid w:val="001A60D6"/>
    <w:rsid w:val="001A7053"/>
    <w:rsid w:val="001B156D"/>
    <w:rsid w:val="001B1F75"/>
    <w:rsid w:val="001B47BB"/>
    <w:rsid w:val="001C257B"/>
    <w:rsid w:val="001D0E45"/>
    <w:rsid w:val="001D4DE0"/>
    <w:rsid w:val="001D57DD"/>
    <w:rsid w:val="001D6F30"/>
    <w:rsid w:val="001D7961"/>
    <w:rsid w:val="001D7CF2"/>
    <w:rsid w:val="001E0A3C"/>
    <w:rsid w:val="001E0F74"/>
    <w:rsid w:val="001E3188"/>
    <w:rsid w:val="001E4BB3"/>
    <w:rsid w:val="001F3450"/>
    <w:rsid w:val="001F34D1"/>
    <w:rsid w:val="001F6A19"/>
    <w:rsid w:val="002005FE"/>
    <w:rsid w:val="00202B14"/>
    <w:rsid w:val="002038EF"/>
    <w:rsid w:val="00203AE1"/>
    <w:rsid w:val="002040EE"/>
    <w:rsid w:val="0020681A"/>
    <w:rsid w:val="00211385"/>
    <w:rsid w:val="002119AE"/>
    <w:rsid w:val="00211DBC"/>
    <w:rsid w:val="00212246"/>
    <w:rsid w:val="00212A9E"/>
    <w:rsid w:val="00213C66"/>
    <w:rsid w:val="00214407"/>
    <w:rsid w:val="002144DA"/>
    <w:rsid w:val="00216B0A"/>
    <w:rsid w:val="00217F6D"/>
    <w:rsid w:val="00221F5A"/>
    <w:rsid w:val="00222DD8"/>
    <w:rsid w:val="00223F1F"/>
    <w:rsid w:val="00224B18"/>
    <w:rsid w:val="00233205"/>
    <w:rsid w:val="0023775B"/>
    <w:rsid w:val="00241754"/>
    <w:rsid w:val="0024464E"/>
    <w:rsid w:val="002459AB"/>
    <w:rsid w:val="002465CF"/>
    <w:rsid w:val="00250D32"/>
    <w:rsid w:val="00251E11"/>
    <w:rsid w:val="002557D6"/>
    <w:rsid w:val="00257C30"/>
    <w:rsid w:val="00260AF9"/>
    <w:rsid w:val="002611B9"/>
    <w:rsid w:val="002613FB"/>
    <w:rsid w:val="00261734"/>
    <w:rsid w:val="002621E9"/>
    <w:rsid w:val="0026277D"/>
    <w:rsid w:val="00262794"/>
    <w:rsid w:val="00262AE6"/>
    <w:rsid w:val="00264CC1"/>
    <w:rsid w:val="00273D17"/>
    <w:rsid w:val="00275897"/>
    <w:rsid w:val="0027606A"/>
    <w:rsid w:val="00276D59"/>
    <w:rsid w:val="00284094"/>
    <w:rsid w:val="0028430F"/>
    <w:rsid w:val="002856C6"/>
    <w:rsid w:val="00285FD7"/>
    <w:rsid w:val="00286F7D"/>
    <w:rsid w:val="002870C2"/>
    <w:rsid w:val="002947CC"/>
    <w:rsid w:val="00295886"/>
    <w:rsid w:val="002A2924"/>
    <w:rsid w:val="002A30AA"/>
    <w:rsid w:val="002B0495"/>
    <w:rsid w:val="002C10D9"/>
    <w:rsid w:val="002C1C3C"/>
    <w:rsid w:val="002C76B4"/>
    <w:rsid w:val="002D06A5"/>
    <w:rsid w:val="002D0B5A"/>
    <w:rsid w:val="002D24E9"/>
    <w:rsid w:val="002D49ED"/>
    <w:rsid w:val="002D5A4A"/>
    <w:rsid w:val="002D5C5A"/>
    <w:rsid w:val="002E0198"/>
    <w:rsid w:val="002E055A"/>
    <w:rsid w:val="002E223F"/>
    <w:rsid w:val="002E31F7"/>
    <w:rsid w:val="002E3652"/>
    <w:rsid w:val="002E399B"/>
    <w:rsid w:val="002E468B"/>
    <w:rsid w:val="002E57AD"/>
    <w:rsid w:val="002E6620"/>
    <w:rsid w:val="002E785A"/>
    <w:rsid w:val="002F0383"/>
    <w:rsid w:val="002F10B0"/>
    <w:rsid w:val="002F29EF"/>
    <w:rsid w:val="002F3623"/>
    <w:rsid w:val="002F3CCE"/>
    <w:rsid w:val="002F6A09"/>
    <w:rsid w:val="002F6FE1"/>
    <w:rsid w:val="003109A2"/>
    <w:rsid w:val="00310A14"/>
    <w:rsid w:val="00311197"/>
    <w:rsid w:val="00314885"/>
    <w:rsid w:val="00317F1D"/>
    <w:rsid w:val="00324ADB"/>
    <w:rsid w:val="00324AFA"/>
    <w:rsid w:val="00326B9E"/>
    <w:rsid w:val="00331A69"/>
    <w:rsid w:val="00331B73"/>
    <w:rsid w:val="00334010"/>
    <w:rsid w:val="003422E8"/>
    <w:rsid w:val="00343447"/>
    <w:rsid w:val="00344136"/>
    <w:rsid w:val="0034525B"/>
    <w:rsid w:val="003504D2"/>
    <w:rsid w:val="0035222D"/>
    <w:rsid w:val="00353826"/>
    <w:rsid w:val="003564AE"/>
    <w:rsid w:val="00357089"/>
    <w:rsid w:val="003574F5"/>
    <w:rsid w:val="003657C6"/>
    <w:rsid w:val="003718AF"/>
    <w:rsid w:val="003763D2"/>
    <w:rsid w:val="003812F5"/>
    <w:rsid w:val="00381736"/>
    <w:rsid w:val="00381C57"/>
    <w:rsid w:val="00382051"/>
    <w:rsid w:val="00384E78"/>
    <w:rsid w:val="00385386"/>
    <w:rsid w:val="00385DAD"/>
    <w:rsid w:val="0039060B"/>
    <w:rsid w:val="00397292"/>
    <w:rsid w:val="00397FBD"/>
    <w:rsid w:val="003A0766"/>
    <w:rsid w:val="003A0E55"/>
    <w:rsid w:val="003A5CBD"/>
    <w:rsid w:val="003A7EB1"/>
    <w:rsid w:val="003B0C1A"/>
    <w:rsid w:val="003B1FB9"/>
    <w:rsid w:val="003B233E"/>
    <w:rsid w:val="003C2A74"/>
    <w:rsid w:val="003C30D9"/>
    <w:rsid w:val="003C348F"/>
    <w:rsid w:val="003C6208"/>
    <w:rsid w:val="003D47A2"/>
    <w:rsid w:val="003D6331"/>
    <w:rsid w:val="003D7B3C"/>
    <w:rsid w:val="003E296F"/>
    <w:rsid w:val="003E4540"/>
    <w:rsid w:val="003E7AC9"/>
    <w:rsid w:val="003F2A0A"/>
    <w:rsid w:val="003F2CAE"/>
    <w:rsid w:val="003F4F0B"/>
    <w:rsid w:val="003F6ED7"/>
    <w:rsid w:val="00400350"/>
    <w:rsid w:val="00403431"/>
    <w:rsid w:val="00404522"/>
    <w:rsid w:val="00405540"/>
    <w:rsid w:val="004057E2"/>
    <w:rsid w:val="004066B6"/>
    <w:rsid w:val="00406ACA"/>
    <w:rsid w:val="00407508"/>
    <w:rsid w:val="0041555D"/>
    <w:rsid w:val="0042283E"/>
    <w:rsid w:val="00425E39"/>
    <w:rsid w:val="00427846"/>
    <w:rsid w:val="00431516"/>
    <w:rsid w:val="00434AE2"/>
    <w:rsid w:val="0043588E"/>
    <w:rsid w:val="00440E4A"/>
    <w:rsid w:val="00441367"/>
    <w:rsid w:val="00441738"/>
    <w:rsid w:val="00441FF8"/>
    <w:rsid w:val="00444FD4"/>
    <w:rsid w:val="004453DB"/>
    <w:rsid w:val="00446546"/>
    <w:rsid w:val="00446CBE"/>
    <w:rsid w:val="00452B7C"/>
    <w:rsid w:val="00455FBC"/>
    <w:rsid w:val="00456DF0"/>
    <w:rsid w:val="00467689"/>
    <w:rsid w:val="0047345A"/>
    <w:rsid w:val="00473847"/>
    <w:rsid w:val="00480881"/>
    <w:rsid w:val="0048205F"/>
    <w:rsid w:val="00483262"/>
    <w:rsid w:val="004840B3"/>
    <w:rsid w:val="004854E9"/>
    <w:rsid w:val="004855BB"/>
    <w:rsid w:val="0048655B"/>
    <w:rsid w:val="00490316"/>
    <w:rsid w:val="00490E5F"/>
    <w:rsid w:val="004915FF"/>
    <w:rsid w:val="00496785"/>
    <w:rsid w:val="00497170"/>
    <w:rsid w:val="004A0050"/>
    <w:rsid w:val="004A56D2"/>
    <w:rsid w:val="004A790E"/>
    <w:rsid w:val="004B0274"/>
    <w:rsid w:val="004B1136"/>
    <w:rsid w:val="004B2079"/>
    <w:rsid w:val="004B550D"/>
    <w:rsid w:val="004B75D0"/>
    <w:rsid w:val="004B7F89"/>
    <w:rsid w:val="004C0F96"/>
    <w:rsid w:val="004C1122"/>
    <w:rsid w:val="004C4CE1"/>
    <w:rsid w:val="004C54CD"/>
    <w:rsid w:val="004D0AC5"/>
    <w:rsid w:val="004D549A"/>
    <w:rsid w:val="004E378E"/>
    <w:rsid w:val="004E3C22"/>
    <w:rsid w:val="004E56E3"/>
    <w:rsid w:val="004F183D"/>
    <w:rsid w:val="004F27E8"/>
    <w:rsid w:val="004F373E"/>
    <w:rsid w:val="004F488F"/>
    <w:rsid w:val="004F74C2"/>
    <w:rsid w:val="005010F2"/>
    <w:rsid w:val="0050362A"/>
    <w:rsid w:val="00503A82"/>
    <w:rsid w:val="00506CAF"/>
    <w:rsid w:val="00512C08"/>
    <w:rsid w:val="00513BFA"/>
    <w:rsid w:val="005144B7"/>
    <w:rsid w:val="00516017"/>
    <w:rsid w:val="00520EBD"/>
    <w:rsid w:val="005210FF"/>
    <w:rsid w:val="00523038"/>
    <w:rsid w:val="0052611D"/>
    <w:rsid w:val="00530557"/>
    <w:rsid w:val="00531C0B"/>
    <w:rsid w:val="00532237"/>
    <w:rsid w:val="00533448"/>
    <w:rsid w:val="00533A7C"/>
    <w:rsid w:val="00535469"/>
    <w:rsid w:val="0054021E"/>
    <w:rsid w:val="0054183C"/>
    <w:rsid w:val="005421D7"/>
    <w:rsid w:val="00542D60"/>
    <w:rsid w:val="00545C56"/>
    <w:rsid w:val="00546026"/>
    <w:rsid w:val="005464A3"/>
    <w:rsid w:val="00547501"/>
    <w:rsid w:val="005479BD"/>
    <w:rsid w:val="00547B44"/>
    <w:rsid w:val="005500F7"/>
    <w:rsid w:val="00552604"/>
    <w:rsid w:val="00552C32"/>
    <w:rsid w:val="005560FF"/>
    <w:rsid w:val="005564CC"/>
    <w:rsid w:val="0055665D"/>
    <w:rsid w:val="0055756C"/>
    <w:rsid w:val="005615B8"/>
    <w:rsid w:val="005634F9"/>
    <w:rsid w:val="00566C87"/>
    <w:rsid w:val="00566F5A"/>
    <w:rsid w:val="00567D4D"/>
    <w:rsid w:val="005732A7"/>
    <w:rsid w:val="00573ADE"/>
    <w:rsid w:val="00574CF1"/>
    <w:rsid w:val="005751F9"/>
    <w:rsid w:val="005770D7"/>
    <w:rsid w:val="00585408"/>
    <w:rsid w:val="0058552E"/>
    <w:rsid w:val="00587763"/>
    <w:rsid w:val="00590373"/>
    <w:rsid w:val="00590B20"/>
    <w:rsid w:val="0059454D"/>
    <w:rsid w:val="005970CC"/>
    <w:rsid w:val="00597AA6"/>
    <w:rsid w:val="005A0964"/>
    <w:rsid w:val="005A0B04"/>
    <w:rsid w:val="005A2E12"/>
    <w:rsid w:val="005B2F6E"/>
    <w:rsid w:val="005B7AC4"/>
    <w:rsid w:val="005C0431"/>
    <w:rsid w:val="005C2E59"/>
    <w:rsid w:val="005C3459"/>
    <w:rsid w:val="005C6300"/>
    <w:rsid w:val="005C633E"/>
    <w:rsid w:val="005C6394"/>
    <w:rsid w:val="005C7193"/>
    <w:rsid w:val="005D4A21"/>
    <w:rsid w:val="005D558B"/>
    <w:rsid w:val="005D7656"/>
    <w:rsid w:val="005F0E0C"/>
    <w:rsid w:val="005F2B1E"/>
    <w:rsid w:val="005F36DA"/>
    <w:rsid w:val="005F38B4"/>
    <w:rsid w:val="005F4821"/>
    <w:rsid w:val="005F6AA5"/>
    <w:rsid w:val="005F783E"/>
    <w:rsid w:val="005F7D9F"/>
    <w:rsid w:val="00600AF8"/>
    <w:rsid w:val="006039E6"/>
    <w:rsid w:val="00605628"/>
    <w:rsid w:val="00611ADB"/>
    <w:rsid w:val="006132BA"/>
    <w:rsid w:val="006159B0"/>
    <w:rsid w:val="006204A4"/>
    <w:rsid w:val="00620C0E"/>
    <w:rsid w:val="00622251"/>
    <w:rsid w:val="006231DC"/>
    <w:rsid w:val="006267E7"/>
    <w:rsid w:val="0063059F"/>
    <w:rsid w:val="00630870"/>
    <w:rsid w:val="0063517F"/>
    <w:rsid w:val="00635F38"/>
    <w:rsid w:val="00636D74"/>
    <w:rsid w:val="00637E56"/>
    <w:rsid w:val="00640BB4"/>
    <w:rsid w:val="006415ED"/>
    <w:rsid w:val="00644246"/>
    <w:rsid w:val="006455A2"/>
    <w:rsid w:val="0064609F"/>
    <w:rsid w:val="00650054"/>
    <w:rsid w:val="00650837"/>
    <w:rsid w:val="006514C0"/>
    <w:rsid w:val="006558AE"/>
    <w:rsid w:val="00657DF7"/>
    <w:rsid w:val="00657F6E"/>
    <w:rsid w:val="006652BD"/>
    <w:rsid w:val="0066664B"/>
    <w:rsid w:val="0067075E"/>
    <w:rsid w:val="0067133F"/>
    <w:rsid w:val="00684731"/>
    <w:rsid w:val="006853F2"/>
    <w:rsid w:val="00692752"/>
    <w:rsid w:val="00693D81"/>
    <w:rsid w:val="006A04A1"/>
    <w:rsid w:val="006A0D06"/>
    <w:rsid w:val="006A2889"/>
    <w:rsid w:val="006A7C5C"/>
    <w:rsid w:val="006B074D"/>
    <w:rsid w:val="006B2A53"/>
    <w:rsid w:val="006B7A4F"/>
    <w:rsid w:val="006C3414"/>
    <w:rsid w:val="006C5E13"/>
    <w:rsid w:val="006D28E6"/>
    <w:rsid w:val="006D4FB5"/>
    <w:rsid w:val="006D7814"/>
    <w:rsid w:val="006D7CEF"/>
    <w:rsid w:val="006E226B"/>
    <w:rsid w:val="006E2FA3"/>
    <w:rsid w:val="006E3BBF"/>
    <w:rsid w:val="006E3DE1"/>
    <w:rsid w:val="006E4EC3"/>
    <w:rsid w:val="006E5C8E"/>
    <w:rsid w:val="006E5F69"/>
    <w:rsid w:val="006E6410"/>
    <w:rsid w:val="006E6A37"/>
    <w:rsid w:val="006F444F"/>
    <w:rsid w:val="006F5D85"/>
    <w:rsid w:val="006F6FC1"/>
    <w:rsid w:val="00701663"/>
    <w:rsid w:val="007032CE"/>
    <w:rsid w:val="00703F82"/>
    <w:rsid w:val="00704800"/>
    <w:rsid w:val="00705E77"/>
    <w:rsid w:val="007147F7"/>
    <w:rsid w:val="007150F3"/>
    <w:rsid w:val="00715B0B"/>
    <w:rsid w:val="00716A62"/>
    <w:rsid w:val="00716E4D"/>
    <w:rsid w:val="00716F03"/>
    <w:rsid w:val="007204F5"/>
    <w:rsid w:val="00722BD4"/>
    <w:rsid w:val="00724558"/>
    <w:rsid w:val="00724E18"/>
    <w:rsid w:val="00726AA8"/>
    <w:rsid w:val="00731057"/>
    <w:rsid w:val="00731089"/>
    <w:rsid w:val="00732E8B"/>
    <w:rsid w:val="007331A8"/>
    <w:rsid w:val="00735160"/>
    <w:rsid w:val="007359B1"/>
    <w:rsid w:val="007404C5"/>
    <w:rsid w:val="00740D0E"/>
    <w:rsid w:val="00744328"/>
    <w:rsid w:val="0074635A"/>
    <w:rsid w:val="00747395"/>
    <w:rsid w:val="00752BD7"/>
    <w:rsid w:val="0075397A"/>
    <w:rsid w:val="007555C7"/>
    <w:rsid w:val="007561CB"/>
    <w:rsid w:val="00757E31"/>
    <w:rsid w:val="00761142"/>
    <w:rsid w:val="007627A8"/>
    <w:rsid w:val="007634AD"/>
    <w:rsid w:val="00764136"/>
    <w:rsid w:val="00764F3C"/>
    <w:rsid w:val="00770D33"/>
    <w:rsid w:val="007753EA"/>
    <w:rsid w:val="007767DB"/>
    <w:rsid w:val="00781BCA"/>
    <w:rsid w:val="00781D14"/>
    <w:rsid w:val="0078345C"/>
    <w:rsid w:val="00784B4D"/>
    <w:rsid w:val="00785DE4"/>
    <w:rsid w:val="00786E6E"/>
    <w:rsid w:val="00792AA8"/>
    <w:rsid w:val="00793172"/>
    <w:rsid w:val="007938B6"/>
    <w:rsid w:val="00793FAB"/>
    <w:rsid w:val="00796117"/>
    <w:rsid w:val="007966E6"/>
    <w:rsid w:val="007A288C"/>
    <w:rsid w:val="007A39FC"/>
    <w:rsid w:val="007B77A4"/>
    <w:rsid w:val="007C4996"/>
    <w:rsid w:val="007C548D"/>
    <w:rsid w:val="007C5C4E"/>
    <w:rsid w:val="007C5D6F"/>
    <w:rsid w:val="007D0A16"/>
    <w:rsid w:val="007D16B5"/>
    <w:rsid w:val="007D3ECD"/>
    <w:rsid w:val="007D4068"/>
    <w:rsid w:val="007D6320"/>
    <w:rsid w:val="007F24FA"/>
    <w:rsid w:val="007F28A4"/>
    <w:rsid w:val="007F3F8A"/>
    <w:rsid w:val="007F46D3"/>
    <w:rsid w:val="007F762E"/>
    <w:rsid w:val="00803716"/>
    <w:rsid w:val="00803E31"/>
    <w:rsid w:val="00805A2F"/>
    <w:rsid w:val="0080676C"/>
    <w:rsid w:val="008172F3"/>
    <w:rsid w:val="00820255"/>
    <w:rsid w:val="0082147C"/>
    <w:rsid w:val="00821D5B"/>
    <w:rsid w:val="0083176F"/>
    <w:rsid w:val="00834A93"/>
    <w:rsid w:val="00834EA9"/>
    <w:rsid w:val="00835092"/>
    <w:rsid w:val="00836D5C"/>
    <w:rsid w:val="0084132B"/>
    <w:rsid w:val="00842152"/>
    <w:rsid w:val="0084304D"/>
    <w:rsid w:val="00846A7C"/>
    <w:rsid w:val="00847300"/>
    <w:rsid w:val="00855DD0"/>
    <w:rsid w:val="008569C8"/>
    <w:rsid w:val="00856F1D"/>
    <w:rsid w:val="0085789C"/>
    <w:rsid w:val="00860949"/>
    <w:rsid w:val="00862CB6"/>
    <w:rsid w:val="008639E7"/>
    <w:rsid w:val="0086479B"/>
    <w:rsid w:val="0087049F"/>
    <w:rsid w:val="00870C76"/>
    <w:rsid w:val="008712D4"/>
    <w:rsid w:val="00880A94"/>
    <w:rsid w:val="008819C2"/>
    <w:rsid w:val="008836CD"/>
    <w:rsid w:val="00887F74"/>
    <w:rsid w:val="008931D2"/>
    <w:rsid w:val="008978AA"/>
    <w:rsid w:val="008A02E0"/>
    <w:rsid w:val="008A401A"/>
    <w:rsid w:val="008B2323"/>
    <w:rsid w:val="008B2E40"/>
    <w:rsid w:val="008B325A"/>
    <w:rsid w:val="008B4085"/>
    <w:rsid w:val="008B4FBE"/>
    <w:rsid w:val="008C196F"/>
    <w:rsid w:val="008C1EDD"/>
    <w:rsid w:val="008C24E4"/>
    <w:rsid w:val="008D17A7"/>
    <w:rsid w:val="008D4A7D"/>
    <w:rsid w:val="008D517E"/>
    <w:rsid w:val="008D542E"/>
    <w:rsid w:val="008D5891"/>
    <w:rsid w:val="008D726A"/>
    <w:rsid w:val="008E1487"/>
    <w:rsid w:val="008E14E5"/>
    <w:rsid w:val="008E281D"/>
    <w:rsid w:val="008E41F8"/>
    <w:rsid w:val="008E666D"/>
    <w:rsid w:val="008E77E1"/>
    <w:rsid w:val="008E7B1C"/>
    <w:rsid w:val="008F4738"/>
    <w:rsid w:val="008F5838"/>
    <w:rsid w:val="008F641C"/>
    <w:rsid w:val="009011C4"/>
    <w:rsid w:val="00901723"/>
    <w:rsid w:val="009054A5"/>
    <w:rsid w:val="00907737"/>
    <w:rsid w:val="009138D9"/>
    <w:rsid w:val="00913AEE"/>
    <w:rsid w:val="00913DCC"/>
    <w:rsid w:val="009152CF"/>
    <w:rsid w:val="009157BD"/>
    <w:rsid w:val="009200EE"/>
    <w:rsid w:val="00925813"/>
    <w:rsid w:val="00930245"/>
    <w:rsid w:val="00930C8B"/>
    <w:rsid w:val="00931C51"/>
    <w:rsid w:val="00933538"/>
    <w:rsid w:val="00936AC6"/>
    <w:rsid w:val="00937208"/>
    <w:rsid w:val="00941744"/>
    <w:rsid w:val="009432AF"/>
    <w:rsid w:val="009441DC"/>
    <w:rsid w:val="00945604"/>
    <w:rsid w:val="009461FE"/>
    <w:rsid w:val="00946DDA"/>
    <w:rsid w:val="00950261"/>
    <w:rsid w:val="00950D08"/>
    <w:rsid w:val="00954DEE"/>
    <w:rsid w:val="00955172"/>
    <w:rsid w:val="009611B1"/>
    <w:rsid w:val="00963C89"/>
    <w:rsid w:val="0096445B"/>
    <w:rsid w:val="00967D5E"/>
    <w:rsid w:val="00967E7A"/>
    <w:rsid w:val="00967FAE"/>
    <w:rsid w:val="00970535"/>
    <w:rsid w:val="00971639"/>
    <w:rsid w:val="00972A27"/>
    <w:rsid w:val="0097762C"/>
    <w:rsid w:val="00980CDE"/>
    <w:rsid w:val="00980E79"/>
    <w:rsid w:val="009819F7"/>
    <w:rsid w:val="00983FA6"/>
    <w:rsid w:val="00990143"/>
    <w:rsid w:val="0099247F"/>
    <w:rsid w:val="00996DCF"/>
    <w:rsid w:val="009A01C2"/>
    <w:rsid w:val="009A070A"/>
    <w:rsid w:val="009A259F"/>
    <w:rsid w:val="009A334B"/>
    <w:rsid w:val="009A7CDE"/>
    <w:rsid w:val="009B0844"/>
    <w:rsid w:val="009B39E2"/>
    <w:rsid w:val="009B53F1"/>
    <w:rsid w:val="009B681E"/>
    <w:rsid w:val="009B735F"/>
    <w:rsid w:val="009B73F1"/>
    <w:rsid w:val="009C10F3"/>
    <w:rsid w:val="009C1186"/>
    <w:rsid w:val="009C3540"/>
    <w:rsid w:val="009C3FD0"/>
    <w:rsid w:val="009D0A3F"/>
    <w:rsid w:val="009D4C57"/>
    <w:rsid w:val="009D4F79"/>
    <w:rsid w:val="009E6457"/>
    <w:rsid w:val="009F15F5"/>
    <w:rsid w:val="009F1AF9"/>
    <w:rsid w:val="009F1F20"/>
    <w:rsid w:val="009F2507"/>
    <w:rsid w:val="009F2E28"/>
    <w:rsid w:val="009F3C2B"/>
    <w:rsid w:val="009F3EAD"/>
    <w:rsid w:val="009F457A"/>
    <w:rsid w:val="009F4DD2"/>
    <w:rsid w:val="009F53B9"/>
    <w:rsid w:val="00A02F79"/>
    <w:rsid w:val="00A062BD"/>
    <w:rsid w:val="00A12464"/>
    <w:rsid w:val="00A157CC"/>
    <w:rsid w:val="00A21460"/>
    <w:rsid w:val="00A2246F"/>
    <w:rsid w:val="00A22E95"/>
    <w:rsid w:val="00A31F2C"/>
    <w:rsid w:val="00A32F8F"/>
    <w:rsid w:val="00A35101"/>
    <w:rsid w:val="00A361AC"/>
    <w:rsid w:val="00A40B20"/>
    <w:rsid w:val="00A41F4C"/>
    <w:rsid w:val="00A431B5"/>
    <w:rsid w:val="00A434B9"/>
    <w:rsid w:val="00A4459E"/>
    <w:rsid w:val="00A45222"/>
    <w:rsid w:val="00A477D3"/>
    <w:rsid w:val="00A52A42"/>
    <w:rsid w:val="00A54171"/>
    <w:rsid w:val="00A56904"/>
    <w:rsid w:val="00A60274"/>
    <w:rsid w:val="00A646ED"/>
    <w:rsid w:val="00A658F5"/>
    <w:rsid w:val="00A667A9"/>
    <w:rsid w:val="00A66AF0"/>
    <w:rsid w:val="00A721E3"/>
    <w:rsid w:val="00A72F4F"/>
    <w:rsid w:val="00A77D5E"/>
    <w:rsid w:val="00A818F6"/>
    <w:rsid w:val="00A857B7"/>
    <w:rsid w:val="00A857ED"/>
    <w:rsid w:val="00A869F0"/>
    <w:rsid w:val="00A93F0B"/>
    <w:rsid w:val="00A967BF"/>
    <w:rsid w:val="00AA1CC8"/>
    <w:rsid w:val="00AA70F5"/>
    <w:rsid w:val="00AB006A"/>
    <w:rsid w:val="00AB0EE1"/>
    <w:rsid w:val="00AB14C9"/>
    <w:rsid w:val="00AB1872"/>
    <w:rsid w:val="00AB497E"/>
    <w:rsid w:val="00AB5168"/>
    <w:rsid w:val="00AB5AAE"/>
    <w:rsid w:val="00AB6A46"/>
    <w:rsid w:val="00AB6EED"/>
    <w:rsid w:val="00AB7F42"/>
    <w:rsid w:val="00AC05F0"/>
    <w:rsid w:val="00AC0E46"/>
    <w:rsid w:val="00AC2FDD"/>
    <w:rsid w:val="00AC2FF4"/>
    <w:rsid w:val="00AC47DD"/>
    <w:rsid w:val="00AD257B"/>
    <w:rsid w:val="00AD51BF"/>
    <w:rsid w:val="00AD6074"/>
    <w:rsid w:val="00AE20FA"/>
    <w:rsid w:val="00AE27EB"/>
    <w:rsid w:val="00AE323A"/>
    <w:rsid w:val="00AE4E4B"/>
    <w:rsid w:val="00AE5FD5"/>
    <w:rsid w:val="00AE6533"/>
    <w:rsid w:val="00AE7627"/>
    <w:rsid w:val="00AE78CE"/>
    <w:rsid w:val="00AF0832"/>
    <w:rsid w:val="00AF1AFE"/>
    <w:rsid w:val="00AF547C"/>
    <w:rsid w:val="00AF6179"/>
    <w:rsid w:val="00AF63BD"/>
    <w:rsid w:val="00B003D2"/>
    <w:rsid w:val="00B032BB"/>
    <w:rsid w:val="00B0386D"/>
    <w:rsid w:val="00B040FB"/>
    <w:rsid w:val="00B04C9B"/>
    <w:rsid w:val="00B05F42"/>
    <w:rsid w:val="00B112A2"/>
    <w:rsid w:val="00B12189"/>
    <w:rsid w:val="00B13D22"/>
    <w:rsid w:val="00B140CA"/>
    <w:rsid w:val="00B140DA"/>
    <w:rsid w:val="00B14F91"/>
    <w:rsid w:val="00B17278"/>
    <w:rsid w:val="00B227AB"/>
    <w:rsid w:val="00B254AE"/>
    <w:rsid w:val="00B26446"/>
    <w:rsid w:val="00B33BD4"/>
    <w:rsid w:val="00B35203"/>
    <w:rsid w:val="00B35693"/>
    <w:rsid w:val="00B35D8F"/>
    <w:rsid w:val="00B37063"/>
    <w:rsid w:val="00B37ECF"/>
    <w:rsid w:val="00B4580F"/>
    <w:rsid w:val="00B46248"/>
    <w:rsid w:val="00B46A56"/>
    <w:rsid w:val="00B52696"/>
    <w:rsid w:val="00B5320E"/>
    <w:rsid w:val="00B55191"/>
    <w:rsid w:val="00B55713"/>
    <w:rsid w:val="00B5711E"/>
    <w:rsid w:val="00B57961"/>
    <w:rsid w:val="00B60645"/>
    <w:rsid w:val="00B61382"/>
    <w:rsid w:val="00B63097"/>
    <w:rsid w:val="00B64468"/>
    <w:rsid w:val="00B650F5"/>
    <w:rsid w:val="00B72AD5"/>
    <w:rsid w:val="00B74FA8"/>
    <w:rsid w:val="00B7581A"/>
    <w:rsid w:val="00B779A5"/>
    <w:rsid w:val="00B77D24"/>
    <w:rsid w:val="00B82F44"/>
    <w:rsid w:val="00B849EF"/>
    <w:rsid w:val="00B91395"/>
    <w:rsid w:val="00B93298"/>
    <w:rsid w:val="00B938B9"/>
    <w:rsid w:val="00B94427"/>
    <w:rsid w:val="00B95563"/>
    <w:rsid w:val="00B962CD"/>
    <w:rsid w:val="00B9747A"/>
    <w:rsid w:val="00B97BEE"/>
    <w:rsid w:val="00BA4A1D"/>
    <w:rsid w:val="00BA51E1"/>
    <w:rsid w:val="00BA5E5B"/>
    <w:rsid w:val="00BA77C2"/>
    <w:rsid w:val="00BA7850"/>
    <w:rsid w:val="00BB09D4"/>
    <w:rsid w:val="00BB1C97"/>
    <w:rsid w:val="00BB5426"/>
    <w:rsid w:val="00BC08AC"/>
    <w:rsid w:val="00BC16D9"/>
    <w:rsid w:val="00BC270B"/>
    <w:rsid w:val="00BC42EC"/>
    <w:rsid w:val="00BC4D11"/>
    <w:rsid w:val="00BC5255"/>
    <w:rsid w:val="00BC581C"/>
    <w:rsid w:val="00BC5FC5"/>
    <w:rsid w:val="00BD0173"/>
    <w:rsid w:val="00BD0DDB"/>
    <w:rsid w:val="00BD4105"/>
    <w:rsid w:val="00BD44C3"/>
    <w:rsid w:val="00BD5BA3"/>
    <w:rsid w:val="00BE0B64"/>
    <w:rsid w:val="00BE19D7"/>
    <w:rsid w:val="00BE3F63"/>
    <w:rsid w:val="00BE43C1"/>
    <w:rsid w:val="00BE622A"/>
    <w:rsid w:val="00BE6455"/>
    <w:rsid w:val="00BF0614"/>
    <w:rsid w:val="00BF0882"/>
    <w:rsid w:val="00BF2C38"/>
    <w:rsid w:val="00BF4C2C"/>
    <w:rsid w:val="00BF6852"/>
    <w:rsid w:val="00BF7560"/>
    <w:rsid w:val="00C0067E"/>
    <w:rsid w:val="00C00A80"/>
    <w:rsid w:val="00C02639"/>
    <w:rsid w:val="00C027FE"/>
    <w:rsid w:val="00C10208"/>
    <w:rsid w:val="00C129FC"/>
    <w:rsid w:val="00C136B4"/>
    <w:rsid w:val="00C17D24"/>
    <w:rsid w:val="00C2694F"/>
    <w:rsid w:val="00C32B55"/>
    <w:rsid w:val="00C3376E"/>
    <w:rsid w:val="00C34887"/>
    <w:rsid w:val="00C34C9E"/>
    <w:rsid w:val="00C34D39"/>
    <w:rsid w:val="00C40D6A"/>
    <w:rsid w:val="00C414DD"/>
    <w:rsid w:val="00C446ED"/>
    <w:rsid w:val="00C44A9C"/>
    <w:rsid w:val="00C44E78"/>
    <w:rsid w:val="00C451E4"/>
    <w:rsid w:val="00C45505"/>
    <w:rsid w:val="00C46606"/>
    <w:rsid w:val="00C5178A"/>
    <w:rsid w:val="00C60F95"/>
    <w:rsid w:val="00C70E15"/>
    <w:rsid w:val="00C73DD1"/>
    <w:rsid w:val="00C747D7"/>
    <w:rsid w:val="00C8091F"/>
    <w:rsid w:val="00C812CE"/>
    <w:rsid w:val="00C84D76"/>
    <w:rsid w:val="00C90928"/>
    <w:rsid w:val="00C90DBA"/>
    <w:rsid w:val="00C923A7"/>
    <w:rsid w:val="00C92F7F"/>
    <w:rsid w:val="00CB23A5"/>
    <w:rsid w:val="00CB2687"/>
    <w:rsid w:val="00CB33A5"/>
    <w:rsid w:val="00CB4853"/>
    <w:rsid w:val="00CB5A7A"/>
    <w:rsid w:val="00CB675F"/>
    <w:rsid w:val="00CB7297"/>
    <w:rsid w:val="00CB7458"/>
    <w:rsid w:val="00CB7E48"/>
    <w:rsid w:val="00CC4253"/>
    <w:rsid w:val="00CC5420"/>
    <w:rsid w:val="00CC7378"/>
    <w:rsid w:val="00CD0C19"/>
    <w:rsid w:val="00CD38FD"/>
    <w:rsid w:val="00CD3F4E"/>
    <w:rsid w:val="00CD65FD"/>
    <w:rsid w:val="00CE3895"/>
    <w:rsid w:val="00CE6A06"/>
    <w:rsid w:val="00CE7233"/>
    <w:rsid w:val="00CF13E6"/>
    <w:rsid w:val="00CF43F1"/>
    <w:rsid w:val="00D03336"/>
    <w:rsid w:val="00D0528D"/>
    <w:rsid w:val="00D07F5A"/>
    <w:rsid w:val="00D104DF"/>
    <w:rsid w:val="00D10948"/>
    <w:rsid w:val="00D11CCC"/>
    <w:rsid w:val="00D12054"/>
    <w:rsid w:val="00D12BA5"/>
    <w:rsid w:val="00D134F8"/>
    <w:rsid w:val="00D1573F"/>
    <w:rsid w:val="00D158E8"/>
    <w:rsid w:val="00D16364"/>
    <w:rsid w:val="00D16382"/>
    <w:rsid w:val="00D17EE7"/>
    <w:rsid w:val="00D224F0"/>
    <w:rsid w:val="00D229E3"/>
    <w:rsid w:val="00D233F7"/>
    <w:rsid w:val="00D24520"/>
    <w:rsid w:val="00D25FF2"/>
    <w:rsid w:val="00D26DF5"/>
    <w:rsid w:val="00D30FDD"/>
    <w:rsid w:val="00D32602"/>
    <w:rsid w:val="00D35D34"/>
    <w:rsid w:val="00D36FDC"/>
    <w:rsid w:val="00D37D6C"/>
    <w:rsid w:val="00D37FB4"/>
    <w:rsid w:val="00D44E2B"/>
    <w:rsid w:val="00D468AF"/>
    <w:rsid w:val="00D527CF"/>
    <w:rsid w:val="00D53180"/>
    <w:rsid w:val="00D62AB1"/>
    <w:rsid w:val="00D636F5"/>
    <w:rsid w:val="00D669C2"/>
    <w:rsid w:val="00D701D7"/>
    <w:rsid w:val="00D7346F"/>
    <w:rsid w:val="00D7373A"/>
    <w:rsid w:val="00D751EC"/>
    <w:rsid w:val="00D757CA"/>
    <w:rsid w:val="00D76942"/>
    <w:rsid w:val="00D80DF0"/>
    <w:rsid w:val="00D81793"/>
    <w:rsid w:val="00D8270E"/>
    <w:rsid w:val="00D82BE4"/>
    <w:rsid w:val="00D836B7"/>
    <w:rsid w:val="00D840C9"/>
    <w:rsid w:val="00D864BD"/>
    <w:rsid w:val="00D917F9"/>
    <w:rsid w:val="00D93349"/>
    <w:rsid w:val="00D93F56"/>
    <w:rsid w:val="00D93F96"/>
    <w:rsid w:val="00D94FDA"/>
    <w:rsid w:val="00D96B9C"/>
    <w:rsid w:val="00DA08C5"/>
    <w:rsid w:val="00DA0A15"/>
    <w:rsid w:val="00DA0C65"/>
    <w:rsid w:val="00DA34D1"/>
    <w:rsid w:val="00DA35BB"/>
    <w:rsid w:val="00DA75CB"/>
    <w:rsid w:val="00DA78FD"/>
    <w:rsid w:val="00DB1403"/>
    <w:rsid w:val="00DB2248"/>
    <w:rsid w:val="00DB2A32"/>
    <w:rsid w:val="00DB2D0E"/>
    <w:rsid w:val="00DB3E54"/>
    <w:rsid w:val="00DB405B"/>
    <w:rsid w:val="00DB4187"/>
    <w:rsid w:val="00DB7469"/>
    <w:rsid w:val="00DC000A"/>
    <w:rsid w:val="00DC0CA6"/>
    <w:rsid w:val="00DC1C4A"/>
    <w:rsid w:val="00DC2438"/>
    <w:rsid w:val="00DC344F"/>
    <w:rsid w:val="00DC52E4"/>
    <w:rsid w:val="00DC58F9"/>
    <w:rsid w:val="00DC6E4E"/>
    <w:rsid w:val="00DC7185"/>
    <w:rsid w:val="00DC7EA1"/>
    <w:rsid w:val="00DD3CE1"/>
    <w:rsid w:val="00DD628A"/>
    <w:rsid w:val="00DE0962"/>
    <w:rsid w:val="00DE1CBF"/>
    <w:rsid w:val="00DE4EEA"/>
    <w:rsid w:val="00DF00D8"/>
    <w:rsid w:val="00DF21DC"/>
    <w:rsid w:val="00DF3FB7"/>
    <w:rsid w:val="00DF7526"/>
    <w:rsid w:val="00E0463D"/>
    <w:rsid w:val="00E04EF2"/>
    <w:rsid w:val="00E1428E"/>
    <w:rsid w:val="00E15169"/>
    <w:rsid w:val="00E16200"/>
    <w:rsid w:val="00E20429"/>
    <w:rsid w:val="00E22700"/>
    <w:rsid w:val="00E233B4"/>
    <w:rsid w:val="00E23AAA"/>
    <w:rsid w:val="00E25059"/>
    <w:rsid w:val="00E26BE3"/>
    <w:rsid w:val="00E27328"/>
    <w:rsid w:val="00E27668"/>
    <w:rsid w:val="00E30080"/>
    <w:rsid w:val="00E30C49"/>
    <w:rsid w:val="00E32293"/>
    <w:rsid w:val="00E33922"/>
    <w:rsid w:val="00E350CF"/>
    <w:rsid w:val="00E4062E"/>
    <w:rsid w:val="00E42B89"/>
    <w:rsid w:val="00E433CF"/>
    <w:rsid w:val="00E437E7"/>
    <w:rsid w:val="00E44C09"/>
    <w:rsid w:val="00E45129"/>
    <w:rsid w:val="00E45386"/>
    <w:rsid w:val="00E45D5C"/>
    <w:rsid w:val="00E46B63"/>
    <w:rsid w:val="00E50703"/>
    <w:rsid w:val="00E51413"/>
    <w:rsid w:val="00E522B3"/>
    <w:rsid w:val="00E53508"/>
    <w:rsid w:val="00E5504B"/>
    <w:rsid w:val="00E55795"/>
    <w:rsid w:val="00E60B61"/>
    <w:rsid w:val="00E62808"/>
    <w:rsid w:val="00E66922"/>
    <w:rsid w:val="00E66B9D"/>
    <w:rsid w:val="00E7023E"/>
    <w:rsid w:val="00E72515"/>
    <w:rsid w:val="00E72EC3"/>
    <w:rsid w:val="00E76ED3"/>
    <w:rsid w:val="00E7769C"/>
    <w:rsid w:val="00E77BF6"/>
    <w:rsid w:val="00E8286F"/>
    <w:rsid w:val="00E835E5"/>
    <w:rsid w:val="00E84B8E"/>
    <w:rsid w:val="00E9003C"/>
    <w:rsid w:val="00E9045F"/>
    <w:rsid w:val="00E904D6"/>
    <w:rsid w:val="00E917E8"/>
    <w:rsid w:val="00E95576"/>
    <w:rsid w:val="00E977DA"/>
    <w:rsid w:val="00EA05A7"/>
    <w:rsid w:val="00EA0972"/>
    <w:rsid w:val="00EA0D4C"/>
    <w:rsid w:val="00EA2506"/>
    <w:rsid w:val="00EA44EB"/>
    <w:rsid w:val="00EA48A3"/>
    <w:rsid w:val="00EB076F"/>
    <w:rsid w:val="00EB6C7A"/>
    <w:rsid w:val="00EB78C5"/>
    <w:rsid w:val="00EB7B08"/>
    <w:rsid w:val="00EB7EE5"/>
    <w:rsid w:val="00EC078F"/>
    <w:rsid w:val="00EC1AAA"/>
    <w:rsid w:val="00EC6451"/>
    <w:rsid w:val="00EC6F1A"/>
    <w:rsid w:val="00EC71D7"/>
    <w:rsid w:val="00ED2329"/>
    <w:rsid w:val="00ED7A9A"/>
    <w:rsid w:val="00EE0F33"/>
    <w:rsid w:val="00EE1002"/>
    <w:rsid w:val="00EE1D63"/>
    <w:rsid w:val="00EE6ABB"/>
    <w:rsid w:val="00EF1A0B"/>
    <w:rsid w:val="00EF6C1A"/>
    <w:rsid w:val="00F02832"/>
    <w:rsid w:val="00F03385"/>
    <w:rsid w:val="00F03CDF"/>
    <w:rsid w:val="00F157F5"/>
    <w:rsid w:val="00F208C5"/>
    <w:rsid w:val="00F240CC"/>
    <w:rsid w:val="00F30C17"/>
    <w:rsid w:val="00F30E7C"/>
    <w:rsid w:val="00F34EEF"/>
    <w:rsid w:val="00F35FC4"/>
    <w:rsid w:val="00F417B2"/>
    <w:rsid w:val="00F41D81"/>
    <w:rsid w:val="00F42489"/>
    <w:rsid w:val="00F42B47"/>
    <w:rsid w:val="00F46EB2"/>
    <w:rsid w:val="00F50413"/>
    <w:rsid w:val="00F50A13"/>
    <w:rsid w:val="00F52E63"/>
    <w:rsid w:val="00F56117"/>
    <w:rsid w:val="00F563A1"/>
    <w:rsid w:val="00F60B0F"/>
    <w:rsid w:val="00F61DC3"/>
    <w:rsid w:val="00F6203F"/>
    <w:rsid w:val="00F6242D"/>
    <w:rsid w:val="00F65546"/>
    <w:rsid w:val="00F67FF4"/>
    <w:rsid w:val="00F728CD"/>
    <w:rsid w:val="00F766D6"/>
    <w:rsid w:val="00F76C67"/>
    <w:rsid w:val="00F76D41"/>
    <w:rsid w:val="00F76E41"/>
    <w:rsid w:val="00F777F7"/>
    <w:rsid w:val="00F77A4C"/>
    <w:rsid w:val="00F80B5E"/>
    <w:rsid w:val="00F83B11"/>
    <w:rsid w:val="00F841F3"/>
    <w:rsid w:val="00F85E40"/>
    <w:rsid w:val="00F8617F"/>
    <w:rsid w:val="00F86F49"/>
    <w:rsid w:val="00F9252F"/>
    <w:rsid w:val="00F960FC"/>
    <w:rsid w:val="00FA09BA"/>
    <w:rsid w:val="00FA0F45"/>
    <w:rsid w:val="00FA17E7"/>
    <w:rsid w:val="00FA2BDF"/>
    <w:rsid w:val="00FA5638"/>
    <w:rsid w:val="00FA6296"/>
    <w:rsid w:val="00FA6EE5"/>
    <w:rsid w:val="00FB05F8"/>
    <w:rsid w:val="00FB131B"/>
    <w:rsid w:val="00FB2935"/>
    <w:rsid w:val="00FB3F17"/>
    <w:rsid w:val="00FB4AA3"/>
    <w:rsid w:val="00FC3FC8"/>
    <w:rsid w:val="00FC647C"/>
    <w:rsid w:val="00FC6E52"/>
    <w:rsid w:val="00FC6EC4"/>
    <w:rsid w:val="00FD21FA"/>
    <w:rsid w:val="00FD297C"/>
    <w:rsid w:val="00FD2F8B"/>
    <w:rsid w:val="00FD6543"/>
    <w:rsid w:val="00FD6F09"/>
    <w:rsid w:val="00FE05C1"/>
    <w:rsid w:val="00FE122D"/>
    <w:rsid w:val="00FE138E"/>
    <w:rsid w:val="00FE52E2"/>
    <w:rsid w:val="00FE6129"/>
    <w:rsid w:val="00FE6837"/>
    <w:rsid w:val="00FE7AC2"/>
    <w:rsid w:val="00FF07FE"/>
    <w:rsid w:val="00FF194A"/>
    <w:rsid w:val="00FF53A8"/>
    <w:rsid w:val="00FF60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C348F"/>
    <w:pPr>
      <w:spacing w:after="120"/>
      <w:jc w:val="both"/>
    </w:pPr>
    <w:rPr>
      <w:rFonts w:ascii="Arial" w:hAnsi="Arial"/>
      <w:kern w:val="28"/>
      <w:sz w:val="22"/>
    </w:rPr>
  </w:style>
  <w:style w:type="paragraph" w:styleId="Nadpis1">
    <w:name w:val="heading 1"/>
    <w:basedOn w:val="Normln"/>
    <w:next w:val="Normln"/>
    <w:qFormat/>
    <w:pPr>
      <w:keepNext/>
      <w:numPr>
        <w:numId w:val="1"/>
      </w:numPr>
      <w:spacing w:before="360" w:after="240"/>
      <w:outlineLvl w:val="0"/>
    </w:pPr>
    <w:rPr>
      <w:b/>
      <w:caps/>
      <w:sz w:val="28"/>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
    <w:basedOn w:val="Normln"/>
    <w:next w:val="Normln"/>
    <w:qFormat/>
    <w:rsid w:val="00261734"/>
    <w:pPr>
      <w:keepNext/>
      <w:numPr>
        <w:ilvl w:val="1"/>
        <w:numId w:val="2"/>
      </w:numPr>
      <w:spacing w:before="320" w:after="200"/>
      <w:ind w:left="1134"/>
      <w:outlineLvl w:val="1"/>
    </w:pPr>
    <w:rPr>
      <w:b/>
      <w:caps/>
      <w:sz w:val="26"/>
    </w:rPr>
  </w:style>
  <w:style w:type="paragraph" w:styleId="Nadpis3">
    <w:name w:val="heading 3"/>
    <w:basedOn w:val="Normln"/>
    <w:next w:val="Normln"/>
    <w:qFormat/>
    <w:rsid w:val="000F2C92"/>
    <w:pPr>
      <w:keepNext/>
      <w:numPr>
        <w:ilvl w:val="2"/>
        <w:numId w:val="3"/>
      </w:numPr>
      <w:spacing w:before="280" w:after="160"/>
      <w:ind w:left="1134"/>
      <w:outlineLvl w:val="2"/>
    </w:pPr>
    <w:rPr>
      <w:b/>
      <w:caps/>
      <w:kern w:val="0"/>
      <w:sz w:val="24"/>
    </w:rPr>
  </w:style>
  <w:style w:type="paragraph" w:styleId="Nadpis4">
    <w:name w:val="heading 4"/>
    <w:basedOn w:val="Normln"/>
    <w:next w:val="Normln"/>
    <w:qFormat/>
    <w:rsid w:val="005F2B1E"/>
    <w:pPr>
      <w:keepNext/>
      <w:numPr>
        <w:ilvl w:val="3"/>
        <w:numId w:val="4"/>
      </w:numPr>
      <w:spacing w:before="240"/>
      <w:ind w:left="1134"/>
      <w:outlineLvl w:val="3"/>
    </w:pPr>
    <w:rPr>
      <w:b/>
      <w:caps/>
    </w:rPr>
  </w:style>
  <w:style w:type="paragraph" w:styleId="Nadpis5">
    <w:name w:val="heading 5"/>
    <w:basedOn w:val="Normln"/>
    <w:next w:val="Normln"/>
    <w:qFormat/>
    <w:pPr>
      <w:numPr>
        <w:ilvl w:val="4"/>
        <w:numId w:val="5"/>
      </w:numPr>
      <w:spacing w:before="120"/>
      <w:ind w:left="1134" w:hanging="1134"/>
      <w:outlineLvl w:val="4"/>
    </w:pPr>
    <w:rPr>
      <w:rFonts w:ascii="Arial (WE)" w:hAnsi="Arial (WE)"/>
      <w:b/>
    </w:rPr>
  </w:style>
  <w:style w:type="paragraph" w:styleId="Nadpis6">
    <w:name w:val="heading 6"/>
    <w:basedOn w:val="Normln"/>
    <w:next w:val="Normln"/>
    <w:qFormat/>
    <w:pPr>
      <w:spacing w:after="0"/>
      <w:outlineLvl w:val="5"/>
    </w:pPr>
    <w:rPr>
      <w:rFonts w:ascii="Arial (WE)" w:hAnsi="Arial (WE)"/>
      <w:smallCaps/>
      <w:u w:val="single"/>
    </w:rPr>
  </w:style>
  <w:style w:type="paragraph" w:styleId="Nadpis7">
    <w:name w:val="heading 7"/>
    <w:aliases w:val="T7"/>
    <w:basedOn w:val="Normln"/>
    <w:next w:val="Normln"/>
    <w:qFormat/>
    <w:pPr>
      <w:numPr>
        <w:ilvl w:val="6"/>
        <w:numId w:val="6"/>
      </w:numPr>
      <w:spacing w:before="240"/>
      <w:ind w:left="4536"/>
      <w:outlineLvl w:val="6"/>
    </w:pPr>
    <w:rPr>
      <w:rFonts w:ascii="Arial (WE)" w:hAnsi="Arial (WE)"/>
      <w:sz w:val="20"/>
    </w:rPr>
  </w:style>
  <w:style w:type="paragraph" w:styleId="Nadpis8">
    <w:name w:val="heading 8"/>
    <w:aliases w:val="T8"/>
    <w:basedOn w:val="Normln"/>
    <w:next w:val="Normln"/>
    <w:qFormat/>
    <w:pPr>
      <w:numPr>
        <w:ilvl w:val="7"/>
        <w:numId w:val="7"/>
      </w:numPr>
      <w:spacing w:before="240"/>
      <w:ind w:left="4536"/>
      <w:outlineLvl w:val="7"/>
    </w:pPr>
    <w:rPr>
      <w:rFonts w:ascii="Arial (WE)" w:hAnsi="Arial (WE)"/>
      <w:i/>
      <w:sz w:val="20"/>
    </w:rPr>
  </w:style>
  <w:style w:type="paragraph" w:styleId="Nadpis9">
    <w:name w:val="heading 9"/>
    <w:aliases w:val="T9"/>
    <w:basedOn w:val="Normln"/>
    <w:next w:val="Normln"/>
    <w:qFormat/>
    <w:pPr>
      <w:numPr>
        <w:ilvl w:val="8"/>
        <w:numId w:val="8"/>
      </w:numPr>
      <w:spacing w:before="240"/>
      <w:ind w:left="4536"/>
      <w:outlineLvl w:val="8"/>
    </w:pPr>
    <w:rPr>
      <w:rFonts w:ascii="Arial (WE)" w:hAnsi="Arial (WE)"/>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od">
    <w:name w:val="Bod"/>
    <w:basedOn w:val="Normln"/>
    <w:link w:val="BodChar"/>
    <w:rsid w:val="00792AA8"/>
    <w:pPr>
      <w:numPr>
        <w:numId w:val="9"/>
      </w:numPr>
      <w:shd w:val="clear" w:color="auto" w:fill="FFFFFF"/>
    </w:pPr>
    <w:rPr>
      <w:lang w:val="x-none" w:eastAsia="x-none"/>
    </w:rPr>
  </w:style>
  <w:style w:type="paragraph" w:customStyle="1" w:styleId="Odrka">
    <w:name w:val="Odrážka"/>
    <w:basedOn w:val="Normln"/>
    <w:qFormat/>
    <w:rsid w:val="007561CB"/>
    <w:pPr>
      <w:numPr>
        <w:numId w:val="11"/>
      </w:numPr>
      <w:spacing w:after="60"/>
    </w:pPr>
    <w:rPr>
      <w:szCs w:val="22"/>
    </w:rPr>
  </w:style>
  <w:style w:type="paragraph" w:styleId="Zpat">
    <w:name w:val="footer"/>
    <w:basedOn w:val="Normln"/>
    <w:pPr>
      <w:pBdr>
        <w:top w:val="single" w:sz="6" w:space="4" w:color="auto"/>
      </w:pBdr>
      <w:tabs>
        <w:tab w:val="center" w:pos="4820"/>
        <w:tab w:val="right" w:pos="9781"/>
      </w:tabs>
      <w:spacing w:after="60"/>
    </w:pPr>
    <w:rPr>
      <w:sz w:val="18"/>
    </w:rPr>
  </w:style>
  <w:style w:type="paragraph" w:customStyle="1" w:styleId="Podnadpis">
    <w:name w:val="Podnadpis"/>
    <w:basedOn w:val="Normln"/>
    <w:pPr>
      <w:keepNext/>
      <w:spacing w:before="120"/>
    </w:pPr>
    <w:rPr>
      <w:b/>
    </w:rPr>
  </w:style>
  <w:style w:type="paragraph" w:styleId="Zhlav">
    <w:name w:val="header"/>
    <w:basedOn w:val="Normln"/>
    <w:pPr>
      <w:pBdr>
        <w:bottom w:val="single" w:sz="6" w:space="6" w:color="auto"/>
      </w:pBdr>
      <w:spacing w:after="60"/>
      <w:jc w:val="center"/>
    </w:pPr>
    <w:rPr>
      <w:sz w:val="18"/>
    </w:rPr>
  </w:style>
  <w:style w:type="character" w:styleId="slostrnky">
    <w:name w:val="page number"/>
    <w:basedOn w:val="Standardnpsmoodstavce"/>
  </w:style>
  <w:style w:type="paragraph" w:styleId="Obsah1">
    <w:name w:val="toc 1"/>
    <w:basedOn w:val="Normln"/>
    <w:next w:val="Normln"/>
    <w:autoRedefine/>
    <w:uiPriority w:val="39"/>
    <w:rsid w:val="001466D0"/>
    <w:pPr>
      <w:keepNext/>
      <w:tabs>
        <w:tab w:val="left" w:pos="567"/>
        <w:tab w:val="left" w:pos="1134"/>
        <w:tab w:val="right" w:leader="dot" w:pos="9498"/>
      </w:tabs>
      <w:spacing w:before="240"/>
    </w:pPr>
    <w:rPr>
      <w:b/>
      <w:noProof/>
      <w:lang w:val="en-US"/>
    </w:rPr>
  </w:style>
  <w:style w:type="paragraph" w:styleId="Obsah2">
    <w:name w:val="toc 2"/>
    <w:basedOn w:val="Normln"/>
    <w:next w:val="Normln"/>
    <w:autoRedefine/>
    <w:uiPriority w:val="39"/>
    <w:rsid w:val="00DF7526"/>
    <w:pPr>
      <w:tabs>
        <w:tab w:val="left" w:pos="1134"/>
        <w:tab w:val="right" w:leader="dot" w:pos="9498"/>
      </w:tabs>
      <w:ind w:left="1134" w:right="454" w:hanging="567"/>
    </w:pPr>
    <w:rPr>
      <w:noProof/>
    </w:rPr>
  </w:style>
  <w:style w:type="paragraph" w:styleId="Obsah3">
    <w:name w:val="toc 3"/>
    <w:basedOn w:val="Normln"/>
    <w:next w:val="Normln"/>
    <w:autoRedefine/>
    <w:uiPriority w:val="39"/>
    <w:rsid w:val="00950261"/>
    <w:pPr>
      <w:tabs>
        <w:tab w:val="left" w:pos="1134"/>
        <w:tab w:val="left" w:pos="1985"/>
        <w:tab w:val="right" w:leader="dot" w:pos="9498"/>
      </w:tabs>
      <w:ind w:left="1985" w:right="424" w:hanging="851"/>
      <w:jc w:val="left"/>
    </w:pPr>
    <w:rPr>
      <w:noProof/>
    </w:rPr>
  </w:style>
  <w:style w:type="paragraph" w:styleId="Obsah4">
    <w:name w:val="toc 4"/>
    <w:basedOn w:val="Normln"/>
    <w:next w:val="Normln"/>
    <w:autoRedefine/>
    <w:uiPriority w:val="39"/>
    <w:rsid w:val="00747395"/>
    <w:pPr>
      <w:tabs>
        <w:tab w:val="left" w:pos="2835"/>
        <w:tab w:val="right" w:leader="dot" w:pos="9498"/>
      </w:tabs>
      <w:ind w:left="2835" w:right="454" w:hanging="850"/>
    </w:pPr>
    <w:rPr>
      <w:noProof/>
    </w:rPr>
  </w:style>
  <w:style w:type="paragraph" w:styleId="Zkladntextodsazen2">
    <w:name w:val="Body Text Indent 2"/>
    <w:basedOn w:val="Normln"/>
    <w:pPr>
      <w:spacing w:line="480" w:lineRule="auto"/>
      <w:ind w:left="283"/>
    </w:pPr>
  </w:style>
  <w:style w:type="paragraph" w:styleId="Obsah5">
    <w:name w:val="toc 5"/>
    <w:basedOn w:val="Normln"/>
    <w:next w:val="Normln"/>
    <w:semiHidden/>
    <w:pPr>
      <w:ind w:left="880"/>
    </w:pPr>
  </w:style>
  <w:style w:type="paragraph" w:styleId="Obsah6">
    <w:name w:val="toc 6"/>
    <w:basedOn w:val="Normln"/>
    <w:next w:val="Normln"/>
    <w:semiHidden/>
    <w:pPr>
      <w:ind w:left="1100"/>
    </w:pPr>
  </w:style>
  <w:style w:type="paragraph" w:styleId="Obsah7">
    <w:name w:val="toc 7"/>
    <w:basedOn w:val="Normln"/>
    <w:next w:val="Normln"/>
    <w:semiHidden/>
    <w:pPr>
      <w:ind w:left="1320"/>
    </w:pPr>
  </w:style>
  <w:style w:type="paragraph" w:styleId="Obsah8">
    <w:name w:val="toc 8"/>
    <w:basedOn w:val="Normln"/>
    <w:next w:val="Normln"/>
    <w:semiHidden/>
    <w:pPr>
      <w:ind w:left="1540"/>
    </w:pPr>
  </w:style>
  <w:style w:type="paragraph" w:styleId="Obsah9">
    <w:name w:val="toc 9"/>
    <w:basedOn w:val="Normln"/>
    <w:next w:val="Normln"/>
    <w:semiHidden/>
    <w:pPr>
      <w:ind w:left="1760"/>
    </w:pPr>
  </w:style>
  <w:style w:type="paragraph" w:styleId="Zkladntext">
    <w:name w:val="Body Text"/>
    <w:basedOn w:val="Normln"/>
    <w:pPr>
      <w:spacing w:before="60"/>
    </w:pPr>
    <w:rPr>
      <w:sz w:val="24"/>
    </w:rPr>
  </w:style>
  <w:style w:type="paragraph" w:customStyle="1" w:styleId="Odstavec">
    <w:name w:val="Odstavec"/>
    <w:basedOn w:val="Normln"/>
    <w:link w:val="OdstavecChar1"/>
    <w:pPr>
      <w:spacing w:before="120"/>
    </w:pPr>
  </w:style>
  <w:style w:type="paragraph" w:styleId="Zkladntext2">
    <w:name w:val="Body Text 2"/>
    <w:basedOn w:val="Normln"/>
    <w:pPr>
      <w:spacing w:line="480" w:lineRule="auto"/>
    </w:pPr>
  </w:style>
  <w:style w:type="paragraph" w:styleId="Zkladntextodsazen">
    <w:name w:val="Body Text Indent"/>
    <w:basedOn w:val="Normln"/>
    <w:pPr>
      <w:ind w:left="283"/>
    </w:pPr>
  </w:style>
  <w:style w:type="paragraph" w:styleId="Pokraovnseznamu">
    <w:name w:val="List Continue"/>
    <w:basedOn w:val="Normln"/>
    <w:pPr>
      <w:ind w:left="283"/>
    </w:pPr>
  </w:style>
  <w:style w:type="paragraph" w:styleId="Zkladntextodsazen3">
    <w:name w:val="Body Text Indent 3"/>
    <w:basedOn w:val="Normln"/>
    <w:pPr>
      <w:spacing w:line="240" w:lineRule="atLeast"/>
      <w:ind w:left="284"/>
    </w:pPr>
  </w:style>
  <w:style w:type="paragraph" w:customStyle="1" w:styleId="Odrka1">
    <w:name w:val="Odrážka 1"/>
    <w:basedOn w:val="Normln"/>
    <w:pPr>
      <w:numPr>
        <w:numId w:val="10"/>
      </w:numPr>
      <w:tabs>
        <w:tab w:val="left" w:pos="567"/>
      </w:tabs>
    </w:pPr>
  </w:style>
  <w:style w:type="paragraph" w:styleId="Textbubliny">
    <w:name w:val="Balloon Text"/>
    <w:basedOn w:val="Normln"/>
    <w:semiHidden/>
    <w:rPr>
      <w:rFonts w:ascii="Tahoma" w:hAnsi="Tahoma" w:cs="Tahoma"/>
      <w:sz w:val="16"/>
      <w:szCs w:val="16"/>
    </w:rPr>
  </w:style>
  <w:style w:type="character" w:styleId="Odkaznakoment">
    <w:name w:val="annotation reference"/>
    <w:semiHidden/>
    <w:rPr>
      <w:sz w:val="16"/>
      <w:szCs w:val="16"/>
    </w:rPr>
  </w:style>
  <w:style w:type="paragraph" w:styleId="Textkomente">
    <w:name w:val="annotation text"/>
    <w:basedOn w:val="Normln"/>
    <w:semiHidden/>
    <w:rPr>
      <w:sz w:val="20"/>
    </w:rPr>
  </w:style>
  <w:style w:type="paragraph" w:styleId="Pedmtkomente">
    <w:name w:val="annotation subject"/>
    <w:basedOn w:val="Textkomente"/>
    <w:next w:val="Textkomente"/>
    <w:semiHidden/>
    <w:rPr>
      <w:b/>
      <w:bCs/>
    </w:rPr>
  </w:style>
  <w:style w:type="character" w:customStyle="1" w:styleId="OdrkaChar">
    <w:name w:val="Odrážka Char"/>
    <w:rPr>
      <w:rFonts w:ascii="Arial" w:hAnsi="Arial"/>
      <w:kern w:val="28"/>
      <w:sz w:val="22"/>
      <w:lang w:val="cs-CZ" w:eastAsia="cs-CZ" w:bidi="ar-SA"/>
    </w:rPr>
  </w:style>
  <w:style w:type="character" w:customStyle="1" w:styleId="Nadpis4Char">
    <w:name w:val="Nadpis 4 Char"/>
    <w:rPr>
      <w:rFonts w:ascii="Arial" w:hAnsi="Arial"/>
      <w:b/>
      <w:caps/>
      <w:kern w:val="28"/>
      <w:sz w:val="22"/>
      <w:lang w:val="cs-CZ" w:eastAsia="cs-CZ" w:bidi="ar-SA"/>
    </w:rPr>
  </w:style>
  <w:style w:type="character" w:customStyle="1" w:styleId="PodnadpisChar">
    <w:name w:val="Podnadpis Char"/>
    <w:rPr>
      <w:rFonts w:ascii="Arial" w:hAnsi="Arial"/>
      <w:b/>
      <w:kern w:val="28"/>
      <w:sz w:val="22"/>
      <w:lang w:val="cs-CZ" w:eastAsia="cs-CZ" w:bidi="ar-SA"/>
    </w:rPr>
  </w:style>
  <w:style w:type="character" w:customStyle="1" w:styleId="OdstavecChar">
    <w:name w:val="Odstavec Char"/>
    <w:rPr>
      <w:rFonts w:ascii="Arial" w:hAnsi="Arial"/>
      <w:kern w:val="28"/>
      <w:sz w:val="22"/>
      <w:lang w:val="cs-CZ" w:eastAsia="cs-CZ" w:bidi="ar-SA"/>
    </w:rPr>
  </w:style>
  <w:style w:type="paragraph" w:customStyle="1" w:styleId="Odstavec0">
    <w:name w:val="Odstavec0"/>
    <w:basedOn w:val="Normln"/>
    <w:pPr>
      <w:keepLines/>
      <w:tabs>
        <w:tab w:val="left" w:pos="680"/>
      </w:tabs>
      <w:spacing w:before="240"/>
      <w:ind w:left="680" w:hanging="680"/>
    </w:pPr>
    <w:rPr>
      <w:kern w:val="0"/>
    </w:rPr>
  </w:style>
  <w:style w:type="character" w:customStyle="1" w:styleId="OdrkaChar1">
    <w:name w:val="Odrážka Char1"/>
    <w:rPr>
      <w:rFonts w:ascii="Arial" w:hAnsi="Arial"/>
      <w:kern w:val="28"/>
      <w:sz w:val="22"/>
      <w:lang w:val="cs-CZ" w:eastAsia="cs-CZ" w:bidi="ar-SA"/>
    </w:rPr>
  </w:style>
  <w:style w:type="character" w:customStyle="1" w:styleId="OdrkaCharChar">
    <w:name w:val="Odrážka Char Char"/>
    <w:rPr>
      <w:rFonts w:ascii="Arial" w:hAnsi="Arial"/>
      <w:kern w:val="28"/>
      <w:sz w:val="22"/>
    </w:rPr>
  </w:style>
  <w:style w:type="paragraph" w:customStyle="1" w:styleId="n111-">
    <w:name w:val="n 1.1.1 -"/>
    <w:basedOn w:val="Normln"/>
    <w:pPr>
      <w:spacing w:before="120" w:after="0" w:line="240" w:lineRule="atLeast"/>
      <w:ind w:left="709" w:hanging="142"/>
    </w:pPr>
    <w:rPr>
      <w:rFonts w:ascii="Times New Roman" w:hAnsi="Times New Roman"/>
      <w:kern w:val="0"/>
    </w:rPr>
  </w:style>
  <w:style w:type="paragraph" w:customStyle="1" w:styleId="n11">
    <w:name w:val="n 1.1"/>
    <w:basedOn w:val="Normln"/>
    <w:pPr>
      <w:spacing w:before="240" w:after="0" w:line="240" w:lineRule="atLeast"/>
      <w:ind w:left="397" w:hanging="397"/>
    </w:pPr>
    <w:rPr>
      <w:rFonts w:ascii="Times New Roman" w:hAnsi="Times New Roman"/>
      <w:kern w:val="0"/>
    </w:rPr>
  </w:style>
  <w:style w:type="paragraph" w:customStyle="1" w:styleId="b">
    <w:name w:val="b)"/>
    <w:basedOn w:val="n11"/>
    <w:pPr>
      <w:ind w:left="567" w:hanging="284"/>
    </w:pPr>
  </w:style>
  <w:style w:type="character" w:styleId="Znakapoznpodarou">
    <w:name w:val="footnote reference"/>
    <w:semiHidden/>
    <w:rPr>
      <w:position w:val="6"/>
      <w:sz w:val="16"/>
    </w:rPr>
  </w:style>
  <w:style w:type="paragraph" w:customStyle="1" w:styleId="Textparagrafu">
    <w:name w:val="Text paragrafu"/>
    <w:basedOn w:val="Normln"/>
    <w:next w:val="Normln"/>
    <w:pPr>
      <w:autoSpaceDE w:val="0"/>
      <w:autoSpaceDN w:val="0"/>
      <w:adjustRightInd w:val="0"/>
      <w:spacing w:after="0"/>
    </w:pPr>
    <w:rPr>
      <w:rFonts w:ascii="HHFBMM+TimesNewRoman,Bold" w:hAnsi="HHFBMM+TimesNewRoman,Bold"/>
      <w:kern w:val="0"/>
      <w:sz w:val="24"/>
      <w:szCs w:val="24"/>
    </w:rPr>
  </w:style>
  <w:style w:type="paragraph" w:customStyle="1" w:styleId="Textodstavce">
    <w:name w:val="Text odstavce"/>
    <w:basedOn w:val="Normln"/>
    <w:pPr>
      <w:numPr>
        <w:numId w:val="13"/>
      </w:numPr>
      <w:tabs>
        <w:tab w:val="left" w:pos="851"/>
      </w:tabs>
      <w:spacing w:before="120"/>
      <w:outlineLvl w:val="6"/>
    </w:pPr>
    <w:rPr>
      <w:rFonts w:ascii="Times New Roman" w:hAnsi="Times New Roman"/>
      <w:kern w:val="0"/>
      <w:sz w:val="24"/>
    </w:rPr>
  </w:style>
  <w:style w:type="paragraph" w:customStyle="1" w:styleId="Textbodu">
    <w:name w:val="Text bodu"/>
    <w:basedOn w:val="Normln"/>
    <w:pPr>
      <w:numPr>
        <w:ilvl w:val="2"/>
        <w:numId w:val="13"/>
      </w:numPr>
      <w:spacing w:after="0"/>
      <w:outlineLvl w:val="8"/>
    </w:pPr>
    <w:rPr>
      <w:rFonts w:ascii="Times New Roman" w:hAnsi="Times New Roman"/>
      <w:kern w:val="0"/>
      <w:sz w:val="24"/>
    </w:rPr>
  </w:style>
  <w:style w:type="paragraph" w:customStyle="1" w:styleId="Textpsmene">
    <w:name w:val="Text písmene"/>
    <w:basedOn w:val="Normln"/>
    <w:pPr>
      <w:numPr>
        <w:ilvl w:val="1"/>
        <w:numId w:val="13"/>
      </w:numPr>
      <w:spacing w:after="0"/>
      <w:outlineLvl w:val="7"/>
    </w:pPr>
    <w:rPr>
      <w:rFonts w:ascii="Times New Roman" w:hAnsi="Times New Roman"/>
      <w:kern w:val="0"/>
      <w:sz w:val="24"/>
    </w:rPr>
  </w:style>
  <w:style w:type="character" w:customStyle="1" w:styleId="CharChar">
    <w:name w:val="Char Char"/>
    <w:rPr>
      <w:rFonts w:ascii="Arial" w:hAnsi="Arial"/>
      <w:b/>
      <w:caps/>
      <w:sz w:val="24"/>
    </w:rPr>
  </w:style>
  <w:style w:type="paragraph" w:styleId="Zkladntext3">
    <w:name w:val="Body Text 3"/>
    <w:basedOn w:val="Normln"/>
  </w:style>
  <w:style w:type="paragraph" w:customStyle="1" w:styleId="normalniodsazeny">
    <w:name w:val="normalni_odsazeny"/>
    <w:basedOn w:val="Normln"/>
    <w:pPr>
      <w:numPr>
        <w:numId w:val="14"/>
      </w:numPr>
      <w:spacing w:before="60" w:after="0"/>
    </w:pPr>
    <w:rPr>
      <w:rFonts w:cs="Arial"/>
      <w:kern w:val="0"/>
      <w:sz w:val="16"/>
      <w:szCs w:val="16"/>
    </w:rPr>
  </w:style>
  <w:style w:type="character" w:customStyle="1" w:styleId="normalniodsazenyChar">
    <w:name w:val="normalni_odsazeny Char"/>
    <w:rPr>
      <w:rFonts w:ascii="Arial" w:hAnsi="Arial" w:cs="Arial"/>
      <w:sz w:val="16"/>
      <w:szCs w:val="16"/>
      <w:lang w:val="cs-CZ" w:eastAsia="cs-CZ" w:bidi="ar-SA"/>
    </w:rPr>
  </w:style>
  <w:style w:type="paragraph" w:customStyle="1" w:styleId="Styl5">
    <w:name w:val="Styl 5"/>
    <w:basedOn w:val="Normln"/>
    <w:pPr>
      <w:numPr>
        <w:ilvl w:val="4"/>
        <w:numId w:val="16"/>
      </w:numPr>
      <w:spacing w:before="120" w:after="60"/>
      <w:outlineLvl w:val="4"/>
    </w:pPr>
    <w:rPr>
      <w:iCs/>
      <w:kern w:val="0"/>
      <w:sz w:val="16"/>
      <w:u w:val="single"/>
    </w:rPr>
  </w:style>
  <w:style w:type="paragraph" w:customStyle="1" w:styleId="StylNadpis3ZarovnatdoblokuPed12bZa6b">
    <w:name w:val="Styl Nadpis 3 + Zarovnat do bloku Před:  12 b. Za:  6 b."/>
    <w:basedOn w:val="Nadpis3"/>
    <w:autoRedefine/>
    <w:pPr>
      <w:numPr>
        <w:ilvl w:val="0"/>
        <w:numId w:val="0"/>
      </w:numPr>
      <w:tabs>
        <w:tab w:val="num" w:pos="1134"/>
      </w:tabs>
      <w:spacing w:before="240" w:after="120"/>
      <w:ind w:left="1134" w:hanging="1134"/>
    </w:pPr>
    <w:rPr>
      <w:bCs/>
      <w:kern w:val="28"/>
    </w:rPr>
  </w:style>
  <w:style w:type="paragraph" w:customStyle="1" w:styleId="4Nadpis4">
    <w:name w:val="4 Nadpis 4"/>
    <w:basedOn w:val="Nadpis4"/>
    <w:pPr>
      <w:numPr>
        <w:ilvl w:val="0"/>
        <w:numId w:val="0"/>
      </w:numPr>
      <w:tabs>
        <w:tab w:val="num" w:pos="567"/>
        <w:tab w:val="left" w:pos="680"/>
      </w:tabs>
      <w:spacing w:before="120" w:after="60"/>
      <w:ind w:left="567" w:hanging="567"/>
    </w:pPr>
    <w:rPr>
      <w:b w:val="0"/>
      <w:bCs/>
      <w:caps w:val="0"/>
      <w:kern w:val="0"/>
      <w:sz w:val="16"/>
      <w:szCs w:val="16"/>
      <w:u w:val="single"/>
    </w:rPr>
  </w:style>
  <w:style w:type="paragraph" w:customStyle="1" w:styleId="1Nadpis3">
    <w:name w:val="1 Nadpis 3"/>
    <w:basedOn w:val="Normln"/>
    <w:pPr>
      <w:tabs>
        <w:tab w:val="num" w:pos="927"/>
      </w:tabs>
      <w:spacing w:after="0"/>
      <w:ind w:left="927" w:hanging="567"/>
    </w:pPr>
    <w:rPr>
      <w:kern w:val="0"/>
      <w:sz w:val="18"/>
    </w:rPr>
  </w:style>
  <w:style w:type="paragraph" w:customStyle="1" w:styleId="NADPIS10">
    <w:name w:val="NADPIS 1"/>
    <w:basedOn w:val="Nadpis1"/>
    <w:pPr>
      <w:keepNext w:val="0"/>
      <w:numPr>
        <w:numId w:val="15"/>
      </w:numPr>
      <w:spacing w:before="240" w:after="60"/>
    </w:pPr>
    <w:rPr>
      <w:rFonts w:cs="Arial"/>
      <w:bCs/>
      <w:kern w:val="0"/>
      <w:sz w:val="22"/>
      <w:szCs w:val="16"/>
      <w:u w:val="single"/>
    </w:rPr>
  </w:style>
  <w:style w:type="paragraph" w:customStyle="1" w:styleId="1Nadpis39b2">
    <w:name w:val="1 Nadpis 3 + 9 b.2"/>
    <w:basedOn w:val="1Nadpis3"/>
    <w:pPr>
      <w:spacing w:before="120"/>
    </w:pPr>
  </w:style>
  <w:style w:type="character" w:customStyle="1" w:styleId="OdrkaChar2">
    <w:name w:val="Odrážka Char2"/>
    <w:rPr>
      <w:rFonts w:ascii="Arial" w:hAnsi="Arial"/>
      <w:kern w:val="28"/>
      <w:sz w:val="22"/>
      <w:szCs w:val="22"/>
      <w:lang w:val="cs-CZ" w:eastAsia="cs-CZ" w:bidi="ar-SA"/>
    </w:rPr>
  </w:style>
  <w:style w:type="character" w:styleId="Hypertextovodkaz">
    <w:name w:val="Hyperlink"/>
    <w:rsid w:val="006159B0"/>
    <w:rPr>
      <w:color w:val="0000FF"/>
      <w:u w:val="single"/>
    </w:rPr>
  </w:style>
  <w:style w:type="table" w:styleId="Mkatabulky">
    <w:name w:val="Table Grid"/>
    <w:basedOn w:val="Normlntabulka"/>
    <w:rsid w:val="00DB3E54"/>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Char1">
    <w:name w:val="Odstavec Char1"/>
    <w:link w:val="Odstavec"/>
    <w:rsid w:val="0024464E"/>
    <w:rPr>
      <w:rFonts w:ascii="Arial" w:hAnsi="Arial"/>
      <w:kern w:val="28"/>
      <w:sz w:val="22"/>
      <w:lang w:val="cs-CZ" w:eastAsia="cs-CZ" w:bidi="ar-SA"/>
    </w:rPr>
  </w:style>
  <w:style w:type="character" w:customStyle="1" w:styleId="BodChar">
    <w:name w:val="Bod Char"/>
    <w:link w:val="Bod"/>
    <w:rsid w:val="00792AA8"/>
    <w:rPr>
      <w:rFonts w:ascii="Arial" w:hAnsi="Arial"/>
      <w:kern w:val="28"/>
      <w:sz w:val="22"/>
      <w:shd w:val="clear" w:color="auto" w:fill="FFFFFF"/>
      <w:lang w:val="x-none" w:eastAsia="x-none"/>
    </w:rPr>
  </w:style>
  <w:style w:type="paragraph" w:styleId="Seznamsodrkami2">
    <w:name w:val="List Bullet 2"/>
    <w:basedOn w:val="Normln"/>
    <w:rsid w:val="00BF0614"/>
    <w:pPr>
      <w:numPr>
        <w:numId w:val="18"/>
      </w:numPr>
    </w:pPr>
  </w:style>
  <w:style w:type="paragraph" w:styleId="Rozloendokumentu">
    <w:name w:val="Document Map"/>
    <w:basedOn w:val="Normln"/>
    <w:link w:val="RozloendokumentuChar"/>
    <w:uiPriority w:val="99"/>
    <w:semiHidden/>
    <w:unhideWhenUsed/>
    <w:rsid w:val="00FE138E"/>
    <w:rPr>
      <w:rFonts w:ascii="Tahoma" w:hAnsi="Tahoma"/>
      <w:sz w:val="16"/>
      <w:szCs w:val="16"/>
      <w:lang w:val="x-none" w:eastAsia="x-none"/>
    </w:rPr>
  </w:style>
  <w:style w:type="character" w:customStyle="1" w:styleId="RozloendokumentuChar">
    <w:name w:val="Rozložení dokumentu Char"/>
    <w:link w:val="Rozloendokumentu"/>
    <w:uiPriority w:val="99"/>
    <w:semiHidden/>
    <w:rsid w:val="00FE138E"/>
    <w:rPr>
      <w:rFonts w:ascii="Tahoma" w:hAnsi="Tahoma" w:cs="Tahoma"/>
      <w:kern w:val="28"/>
      <w:sz w:val="16"/>
      <w:szCs w:val="16"/>
    </w:rPr>
  </w:style>
  <w:style w:type="character" w:styleId="Zstupntext">
    <w:name w:val="Placeholder Text"/>
    <w:basedOn w:val="Standardnpsmoodstavce"/>
    <w:uiPriority w:val="99"/>
    <w:semiHidden/>
    <w:rsid w:val="00547B44"/>
    <w:rPr>
      <w:color w:val="808080"/>
    </w:rPr>
  </w:style>
  <w:style w:type="paragraph" w:styleId="Odstavecseseznamem">
    <w:name w:val="List Paragraph"/>
    <w:basedOn w:val="Normln"/>
    <w:uiPriority w:val="34"/>
    <w:qFormat/>
    <w:rsid w:val="0015621F"/>
    <w:pPr>
      <w:ind w:left="720"/>
      <w:contextualSpacing/>
    </w:pPr>
  </w:style>
  <w:style w:type="paragraph" w:styleId="Textpoznpodarou">
    <w:name w:val="footnote text"/>
    <w:basedOn w:val="Normln"/>
    <w:link w:val="TextpoznpodarouChar"/>
    <w:uiPriority w:val="99"/>
    <w:semiHidden/>
    <w:unhideWhenUsed/>
    <w:rsid w:val="004E56E3"/>
    <w:pPr>
      <w:spacing w:after="0"/>
    </w:pPr>
    <w:rPr>
      <w:sz w:val="20"/>
    </w:rPr>
  </w:style>
  <w:style w:type="character" w:customStyle="1" w:styleId="TextpoznpodarouChar">
    <w:name w:val="Text pozn. pod čarou Char"/>
    <w:basedOn w:val="Standardnpsmoodstavce"/>
    <w:link w:val="Textpoznpodarou"/>
    <w:uiPriority w:val="99"/>
    <w:semiHidden/>
    <w:rsid w:val="004E56E3"/>
    <w:rPr>
      <w:rFonts w:ascii="Arial" w:hAnsi="Arial"/>
      <w:kern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C348F"/>
    <w:pPr>
      <w:spacing w:after="120"/>
      <w:jc w:val="both"/>
    </w:pPr>
    <w:rPr>
      <w:rFonts w:ascii="Arial" w:hAnsi="Arial"/>
      <w:kern w:val="28"/>
      <w:sz w:val="22"/>
    </w:rPr>
  </w:style>
  <w:style w:type="paragraph" w:styleId="Nadpis1">
    <w:name w:val="heading 1"/>
    <w:basedOn w:val="Normln"/>
    <w:next w:val="Normln"/>
    <w:qFormat/>
    <w:pPr>
      <w:keepNext/>
      <w:numPr>
        <w:numId w:val="1"/>
      </w:numPr>
      <w:spacing w:before="360" w:after="240"/>
      <w:outlineLvl w:val="0"/>
    </w:pPr>
    <w:rPr>
      <w:b/>
      <w:caps/>
      <w:sz w:val="28"/>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
    <w:basedOn w:val="Normln"/>
    <w:next w:val="Normln"/>
    <w:qFormat/>
    <w:rsid w:val="00261734"/>
    <w:pPr>
      <w:keepNext/>
      <w:numPr>
        <w:ilvl w:val="1"/>
        <w:numId w:val="2"/>
      </w:numPr>
      <w:spacing w:before="320" w:after="200"/>
      <w:ind w:left="1134"/>
      <w:outlineLvl w:val="1"/>
    </w:pPr>
    <w:rPr>
      <w:b/>
      <w:caps/>
      <w:sz w:val="26"/>
    </w:rPr>
  </w:style>
  <w:style w:type="paragraph" w:styleId="Nadpis3">
    <w:name w:val="heading 3"/>
    <w:basedOn w:val="Normln"/>
    <w:next w:val="Normln"/>
    <w:qFormat/>
    <w:rsid w:val="000F2C92"/>
    <w:pPr>
      <w:keepNext/>
      <w:numPr>
        <w:ilvl w:val="2"/>
        <w:numId w:val="3"/>
      </w:numPr>
      <w:spacing w:before="280" w:after="160"/>
      <w:ind w:left="1134"/>
      <w:outlineLvl w:val="2"/>
    </w:pPr>
    <w:rPr>
      <w:b/>
      <w:caps/>
      <w:kern w:val="0"/>
      <w:sz w:val="24"/>
    </w:rPr>
  </w:style>
  <w:style w:type="paragraph" w:styleId="Nadpis4">
    <w:name w:val="heading 4"/>
    <w:basedOn w:val="Normln"/>
    <w:next w:val="Normln"/>
    <w:qFormat/>
    <w:rsid w:val="005F2B1E"/>
    <w:pPr>
      <w:keepNext/>
      <w:numPr>
        <w:ilvl w:val="3"/>
        <w:numId w:val="4"/>
      </w:numPr>
      <w:spacing w:before="240"/>
      <w:ind w:left="1134"/>
      <w:outlineLvl w:val="3"/>
    </w:pPr>
    <w:rPr>
      <w:b/>
      <w:caps/>
    </w:rPr>
  </w:style>
  <w:style w:type="paragraph" w:styleId="Nadpis5">
    <w:name w:val="heading 5"/>
    <w:basedOn w:val="Normln"/>
    <w:next w:val="Normln"/>
    <w:qFormat/>
    <w:pPr>
      <w:numPr>
        <w:ilvl w:val="4"/>
        <w:numId w:val="5"/>
      </w:numPr>
      <w:spacing w:before="120"/>
      <w:ind w:left="1134" w:hanging="1134"/>
      <w:outlineLvl w:val="4"/>
    </w:pPr>
    <w:rPr>
      <w:rFonts w:ascii="Arial (WE)" w:hAnsi="Arial (WE)"/>
      <w:b/>
    </w:rPr>
  </w:style>
  <w:style w:type="paragraph" w:styleId="Nadpis6">
    <w:name w:val="heading 6"/>
    <w:basedOn w:val="Normln"/>
    <w:next w:val="Normln"/>
    <w:qFormat/>
    <w:pPr>
      <w:spacing w:after="0"/>
      <w:outlineLvl w:val="5"/>
    </w:pPr>
    <w:rPr>
      <w:rFonts w:ascii="Arial (WE)" w:hAnsi="Arial (WE)"/>
      <w:smallCaps/>
      <w:u w:val="single"/>
    </w:rPr>
  </w:style>
  <w:style w:type="paragraph" w:styleId="Nadpis7">
    <w:name w:val="heading 7"/>
    <w:aliases w:val="T7"/>
    <w:basedOn w:val="Normln"/>
    <w:next w:val="Normln"/>
    <w:qFormat/>
    <w:pPr>
      <w:numPr>
        <w:ilvl w:val="6"/>
        <w:numId w:val="6"/>
      </w:numPr>
      <w:spacing w:before="240"/>
      <w:ind w:left="4536"/>
      <w:outlineLvl w:val="6"/>
    </w:pPr>
    <w:rPr>
      <w:rFonts w:ascii="Arial (WE)" w:hAnsi="Arial (WE)"/>
      <w:sz w:val="20"/>
    </w:rPr>
  </w:style>
  <w:style w:type="paragraph" w:styleId="Nadpis8">
    <w:name w:val="heading 8"/>
    <w:aliases w:val="T8"/>
    <w:basedOn w:val="Normln"/>
    <w:next w:val="Normln"/>
    <w:qFormat/>
    <w:pPr>
      <w:numPr>
        <w:ilvl w:val="7"/>
        <w:numId w:val="7"/>
      </w:numPr>
      <w:spacing w:before="240"/>
      <w:ind w:left="4536"/>
      <w:outlineLvl w:val="7"/>
    </w:pPr>
    <w:rPr>
      <w:rFonts w:ascii="Arial (WE)" w:hAnsi="Arial (WE)"/>
      <w:i/>
      <w:sz w:val="20"/>
    </w:rPr>
  </w:style>
  <w:style w:type="paragraph" w:styleId="Nadpis9">
    <w:name w:val="heading 9"/>
    <w:aliases w:val="T9"/>
    <w:basedOn w:val="Normln"/>
    <w:next w:val="Normln"/>
    <w:qFormat/>
    <w:pPr>
      <w:numPr>
        <w:ilvl w:val="8"/>
        <w:numId w:val="8"/>
      </w:numPr>
      <w:spacing w:before="240"/>
      <w:ind w:left="4536"/>
      <w:outlineLvl w:val="8"/>
    </w:pPr>
    <w:rPr>
      <w:rFonts w:ascii="Arial (WE)" w:hAnsi="Arial (WE)"/>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od">
    <w:name w:val="Bod"/>
    <w:basedOn w:val="Normln"/>
    <w:link w:val="BodChar"/>
    <w:rsid w:val="00792AA8"/>
    <w:pPr>
      <w:numPr>
        <w:numId w:val="9"/>
      </w:numPr>
      <w:shd w:val="clear" w:color="auto" w:fill="FFFFFF"/>
    </w:pPr>
    <w:rPr>
      <w:lang w:val="x-none" w:eastAsia="x-none"/>
    </w:rPr>
  </w:style>
  <w:style w:type="paragraph" w:customStyle="1" w:styleId="Odrka">
    <w:name w:val="Odrážka"/>
    <w:basedOn w:val="Normln"/>
    <w:qFormat/>
    <w:rsid w:val="007561CB"/>
    <w:pPr>
      <w:numPr>
        <w:numId w:val="11"/>
      </w:numPr>
      <w:spacing w:after="60"/>
    </w:pPr>
    <w:rPr>
      <w:szCs w:val="22"/>
    </w:rPr>
  </w:style>
  <w:style w:type="paragraph" w:styleId="Zpat">
    <w:name w:val="footer"/>
    <w:basedOn w:val="Normln"/>
    <w:pPr>
      <w:pBdr>
        <w:top w:val="single" w:sz="6" w:space="4" w:color="auto"/>
      </w:pBdr>
      <w:tabs>
        <w:tab w:val="center" w:pos="4820"/>
        <w:tab w:val="right" w:pos="9781"/>
      </w:tabs>
      <w:spacing w:after="60"/>
    </w:pPr>
    <w:rPr>
      <w:sz w:val="18"/>
    </w:rPr>
  </w:style>
  <w:style w:type="paragraph" w:customStyle="1" w:styleId="Podnadpis">
    <w:name w:val="Podnadpis"/>
    <w:basedOn w:val="Normln"/>
    <w:pPr>
      <w:keepNext/>
      <w:spacing w:before="120"/>
    </w:pPr>
    <w:rPr>
      <w:b/>
    </w:rPr>
  </w:style>
  <w:style w:type="paragraph" w:styleId="Zhlav">
    <w:name w:val="header"/>
    <w:basedOn w:val="Normln"/>
    <w:pPr>
      <w:pBdr>
        <w:bottom w:val="single" w:sz="6" w:space="6" w:color="auto"/>
      </w:pBdr>
      <w:spacing w:after="60"/>
      <w:jc w:val="center"/>
    </w:pPr>
    <w:rPr>
      <w:sz w:val="18"/>
    </w:rPr>
  </w:style>
  <w:style w:type="character" w:styleId="slostrnky">
    <w:name w:val="page number"/>
    <w:basedOn w:val="Standardnpsmoodstavce"/>
  </w:style>
  <w:style w:type="paragraph" w:styleId="Obsah1">
    <w:name w:val="toc 1"/>
    <w:basedOn w:val="Normln"/>
    <w:next w:val="Normln"/>
    <w:autoRedefine/>
    <w:uiPriority w:val="39"/>
    <w:rsid w:val="001466D0"/>
    <w:pPr>
      <w:keepNext/>
      <w:tabs>
        <w:tab w:val="left" w:pos="567"/>
        <w:tab w:val="left" w:pos="1134"/>
        <w:tab w:val="right" w:leader="dot" w:pos="9498"/>
      </w:tabs>
      <w:spacing w:before="240"/>
    </w:pPr>
    <w:rPr>
      <w:b/>
      <w:noProof/>
      <w:lang w:val="en-US"/>
    </w:rPr>
  </w:style>
  <w:style w:type="paragraph" w:styleId="Obsah2">
    <w:name w:val="toc 2"/>
    <w:basedOn w:val="Normln"/>
    <w:next w:val="Normln"/>
    <w:autoRedefine/>
    <w:uiPriority w:val="39"/>
    <w:rsid w:val="00DF7526"/>
    <w:pPr>
      <w:tabs>
        <w:tab w:val="left" w:pos="1134"/>
        <w:tab w:val="right" w:leader="dot" w:pos="9498"/>
      </w:tabs>
      <w:ind w:left="1134" w:right="454" w:hanging="567"/>
    </w:pPr>
    <w:rPr>
      <w:noProof/>
    </w:rPr>
  </w:style>
  <w:style w:type="paragraph" w:styleId="Obsah3">
    <w:name w:val="toc 3"/>
    <w:basedOn w:val="Normln"/>
    <w:next w:val="Normln"/>
    <w:autoRedefine/>
    <w:uiPriority w:val="39"/>
    <w:rsid w:val="00950261"/>
    <w:pPr>
      <w:tabs>
        <w:tab w:val="left" w:pos="1134"/>
        <w:tab w:val="left" w:pos="1985"/>
        <w:tab w:val="right" w:leader="dot" w:pos="9498"/>
      </w:tabs>
      <w:ind w:left="1985" w:right="424" w:hanging="851"/>
      <w:jc w:val="left"/>
    </w:pPr>
    <w:rPr>
      <w:noProof/>
    </w:rPr>
  </w:style>
  <w:style w:type="paragraph" w:styleId="Obsah4">
    <w:name w:val="toc 4"/>
    <w:basedOn w:val="Normln"/>
    <w:next w:val="Normln"/>
    <w:autoRedefine/>
    <w:uiPriority w:val="39"/>
    <w:rsid w:val="00747395"/>
    <w:pPr>
      <w:tabs>
        <w:tab w:val="left" w:pos="2835"/>
        <w:tab w:val="right" w:leader="dot" w:pos="9498"/>
      </w:tabs>
      <w:ind w:left="2835" w:right="454" w:hanging="850"/>
    </w:pPr>
    <w:rPr>
      <w:noProof/>
    </w:rPr>
  </w:style>
  <w:style w:type="paragraph" w:styleId="Zkladntextodsazen2">
    <w:name w:val="Body Text Indent 2"/>
    <w:basedOn w:val="Normln"/>
    <w:pPr>
      <w:spacing w:line="480" w:lineRule="auto"/>
      <w:ind w:left="283"/>
    </w:pPr>
  </w:style>
  <w:style w:type="paragraph" w:styleId="Obsah5">
    <w:name w:val="toc 5"/>
    <w:basedOn w:val="Normln"/>
    <w:next w:val="Normln"/>
    <w:semiHidden/>
    <w:pPr>
      <w:ind w:left="880"/>
    </w:pPr>
  </w:style>
  <w:style w:type="paragraph" w:styleId="Obsah6">
    <w:name w:val="toc 6"/>
    <w:basedOn w:val="Normln"/>
    <w:next w:val="Normln"/>
    <w:semiHidden/>
    <w:pPr>
      <w:ind w:left="1100"/>
    </w:pPr>
  </w:style>
  <w:style w:type="paragraph" w:styleId="Obsah7">
    <w:name w:val="toc 7"/>
    <w:basedOn w:val="Normln"/>
    <w:next w:val="Normln"/>
    <w:semiHidden/>
    <w:pPr>
      <w:ind w:left="1320"/>
    </w:pPr>
  </w:style>
  <w:style w:type="paragraph" w:styleId="Obsah8">
    <w:name w:val="toc 8"/>
    <w:basedOn w:val="Normln"/>
    <w:next w:val="Normln"/>
    <w:semiHidden/>
    <w:pPr>
      <w:ind w:left="1540"/>
    </w:pPr>
  </w:style>
  <w:style w:type="paragraph" w:styleId="Obsah9">
    <w:name w:val="toc 9"/>
    <w:basedOn w:val="Normln"/>
    <w:next w:val="Normln"/>
    <w:semiHidden/>
    <w:pPr>
      <w:ind w:left="1760"/>
    </w:pPr>
  </w:style>
  <w:style w:type="paragraph" w:styleId="Zkladntext">
    <w:name w:val="Body Text"/>
    <w:basedOn w:val="Normln"/>
    <w:pPr>
      <w:spacing w:before="60"/>
    </w:pPr>
    <w:rPr>
      <w:sz w:val="24"/>
    </w:rPr>
  </w:style>
  <w:style w:type="paragraph" w:customStyle="1" w:styleId="Odstavec">
    <w:name w:val="Odstavec"/>
    <w:basedOn w:val="Normln"/>
    <w:link w:val="OdstavecChar1"/>
    <w:pPr>
      <w:spacing w:before="120"/>
    </w:pPr>
  </w:style>
  <w:style w:type="paragraph" w:styleId="Zkladntext2">
    <w:name w:val="Body Text 2"/>
    <w:basedOn w:val="Normln"/>
    <w:pPr>
      <w:spacing w:line="480" w:lineRule="auto"/>
    </w:pPr>
  </w:style>
  <w:style w:type="paragraph" w:styleId="Zkladntextodsazen">
    <w:name w:val="Body Text Indent"/>
    <w:basedOn w:val="Normln"/>
    <w:pPr>
      <w:ind w:left="283"/>
    </w:pPr>
  </w:style>
  <w:style w:type="paragraph" w:styleId="Pokraovnseznamu">
    <w:name w:val="List Continue"/>
    <w:basedOn w:val="Normln"/>
    <w:pPr>
      <w:ind w:left="283"/>
    </w:pPr>
  </w:style>
  <w:style w:type="paragraph" w:styleId="Zkladntextodsazen3">
    <w:name w:val="Body Text Indent 3"/>
    <w:basedOn w:val="Normln"/>
    <w:pPr>
      <w:spacing w:line="240" w:lineRule="atLeast"/>
      <w:ind w:left="284"/>
    </w:pPr>
  </w:style>
  <w:style w:type="paragraph" w:customStyle="1" w:styleId="Odrka1">
    <w:name w:val="Odrážka 1"/>
    <w:basedOn w:val="Normln"/>
    <w:pPr>
      <w:numPr>
        <w:numId w:val="10"/>
      </w:numPr>
      <w:tabs>
        <w:tab w:val="left" w:pos="567"/>
      </w:tabs>
    </w:pPr>
  </w:style>
  <w:style w:type="paragraph" w:styleId="Textbubliny">
    <w:name w:val="Balloon Text"/>
    <w:basedOn w:val="Normln"/>
    <w:semiHidden/>
    <w:rPr>
      <w:rFonts w:ascii="Tahoma" w:hAnsi="Tahoma" w:cs="Tahoma"/>
      <w:sz w:val="16"/>
      <w:szCs w:val="16"/>
    </w:rPr>
  </w:style>
  <w:style w:type="character" w:styleId="Odkaznakoment">
    <w:name w:val="annotation reference"/>
    <w:semiHidden/>
    <w:rPr>
      <w:sz w:val="16"/>
      <w:szCs w:val="16"/>
    </w:rPr>
  </w:style>
  <w:style w:type="paragraph" w:styleId="Textkomente">
    <w:name w:val="annotation text"/>
    <w:basedOn w:val="Normln"/>
    <w:semiHidden/>
    <w:rPr>
      <w:sz w:val="20"/>
    </w:rPr>
  </w:style>
  <w:style w:type="paragraph" w:styleId="Pedmtkomente">
    <w:name w:val="annotation subject"/>
    <w:basedOn w:val="Textkomente"/>
    <w:next w:val="Textkomente"/>
    <w:semiHidden/>
    <w:rPr>
      <w:b/>
      <w:bCs/>
    </w:rPr>
  </w:style>
  <w:style w:type="character" w:customStyle="1" w:styleId="OdrkaChar">
    <w:name w:val="Odrážka Char"/>
    <w:rPr>
      <w:rFonts w:ascii="Arial" w:hAnsi="Arial"/>
      <w:kern w:val="28"/>
      <w:sz w:val="22"/>
      <w:lang w:val="cs-CZ" w:eastAsia="cs-CZ" w:bidi="ar-SA"/>
    </w:rPr>
  </w:style>
  <w:style w:type="character" w:customStyle="1" w:styleId="Nadpis4Char">
    <w:name w:val="Nadpis 4 Char"/>
    <w:rPr>
      <w:rFonts w:ascii="Arial" w:hAnsi="Arial"/>
      <w:b/>
      <w:caps/>
      <w:kern w:val="28"/>
      <w:sz w:val="22"/>
      <w:lang w:val="cs-CZ" w:eastAsia="cs-CZ" w:bidi="ar-SA"/>
    </w:rPr>
  </w:style>
  <w:style w:type="character" w:customStyle="1" w:styleId="PodnadpisChar">
    <w:name w:val="Podnadpis Char"/>
    <w:rPr>
      <w:rFonts w:ascii="Arial" w:hAnsi="Arial"/>
      <w:b/>
      <w:kern w:val="28"/>
      <w:sz w:val="22"/>
      <w:lang w:val="cs-CZ" w:eastAsia="cs-CZ" w:bidi="ar-SA"/>
    </w:rPr>
  </w:style>
  <w:style w:type="character" w:customStyle="1" w:styleId="OdstavecChar">
    <w:name w:val="Odstavec Char"/>
    <w:rPr>
      <w:rFonts w:ascii="Arial" w:hAnsi="Arial"/>
      <w:kern w:val="28"/>
      <w:sz w:val="22"/>
      <w:lang w:val="cs-CZ" w:eastAsia="cs-CZ" w:bidi="ar-SA"/>
    </w:rPr>
  </w:style>
  <w:style w:type="paragraph" w:customStyle="1" w:styleId="Odstavec0">
    <w:name w:val="Odstavec0"/>
    <w:basedOn w:val="Normln"/>
    <w:pPr>
      <w:keepLines/>
      <w:tabs>
        <w:tab w:val="left" w:pos="680"/>
      </w:tabs>
      <w:spacing w:before="240"/>
      <w:ind w:left="680" w:hanging="680"/>
    </w:pPr>
    <w:rPr>
      <w:kern w:val="0"/>
    </w:rPr>
  </w:style>
  <w:style w:type="character" w:customStyle="1" w:styleId="OdrkaChar1">
    <w:name w:val="Odrážka Char1"/>
    <w:rPr>
      <w:rFonts w:ascii="Arial" w:hAnsi="Arial"/>
      <w:kern w:val="28"/>
      <w:sz w:val="22"/>
      <w:lang w:val="cs-CZ" w:eastAsia="cs-CZ" w:bidi="ar-SA"/>
    </w:rPr>
  </w:style>
  <w:style w:type="character" w:customStyle="1" w:styleId="OdrkaCharChar">
    <w:name w:val="Odrážka Char Char"/>
    <w:rPr>
      <w:rFonts w:ascii="Arial" w:hAnsi="Arial"/>
      <w:kern w:val="28"/>
      <w:sz w:val="22"/>
    </w:rPr>
  </w:style>
  <w:style w:type="paragraph" w:customStyle="1" w:styleId="n111-">
    <w:name w:val="n 1.1.1 -"/>
    <w:basedOn w:val="Normln"/>
    <w:pPr>
      <w:spacing w:before="120" w:after="0" w:line="240" w:lineRule="atLeast"/>
      <w:ind w:left="709" w:hanging="142"/>
    </w:pPr>
    <w:rPr>
      <w:rFonts w:ascii="Times New Roman" w:hAnsi="Times New Roman"/>
      <w:kern w:val="0"/>
    </w:rPr>
  </w:style>
  <w:style w:type="paragraph" w:customStyle="1" w:styleId="n11">
    <w:name w:val="n 1.1"/>
    <w:basedOn w:val="Normln"/>
    <w:pPr>
      <w:spacing w:before="240" w:after="0" w:line="240" w:lineRule="atLeast"/>
      <w:ind w:left="397" w:hanging="397"/>
    </w:pPr>
    <w:rPr>
      <w:rFonts w:ascii="Times New Roman" w:hAnsi="Times New Roman"/>
      <w:kern w:val="0"/>
    </w:rPr>
  </w:style>
  <w:style w:type="paragraph" w:customStyle="1" w:styleId="b">
    <w:name w:val="b)"/>
    <w:basedOn w:val="n11"/>
    <w:pPr>
      <w:ind w:left="567" w:hanging="284"/>
    </w:pPr>
  </w:style>
  <w:style w:type="character" w:styleId="Znakapoznpodarou">
    <w:name w:val="footnote reference"/>
    <w:semiHidden/>
    <w:rPr>
      <w:position w:val="6"/>
      <w:sz w:val="16"/>
    </w:rPr>
  </w:style>
  <w:style w:type="paragraph" w:customStyle="1" w:styleId="Textparagrafu">
    <w:name w:val="Text paragrafu"/>
    <w:basedOn w:val="Normln"/>
    <w:next w:val="Normln"/>
    <w:pPr>
      <w:autoSpaceDE w:val="0"/>
      <w:autoSpaceDN w:val="0"/>
      <w:adjustRightInd w:val="0"/>
      <w:spacing w:after="0"/>
    </w:pPr>
    <w:rPr>
      <w:rFonts w:ascii="HHFBMM+TimesNewRoman,Bold" w:hAnsi="HHFBMM+TimesNewRoman,Bold"/>
      <w:kern w:val="0"/>
      <w:sz w:val="24"/>
      <w:szCs w:val="24"/>
    </w:rPr>
  </w:style>
  <w:style w:type="paragraph" w:customStyle="1" w:styleId="Textodstavce">
    <w:name w:val="Text odstavce"/>
    <w:basedOn w:val="Normln"/>
    <w:pPr>
      <w:numPr>
        <w:numId w:val="13"/>
      </w:numPr>
      <w:tabs>
        <w:tab w:val="left" w:pos="851"/>
      </w:tabs>
      <w:spacing w:before="120"/>
      <w:outlineLvl w:val="6"/>
    </w:pPr>
    <w:rPr>
      <w:rFonts w:ascii="Times New Roman" w:hAnsi="Times New Roman"/>
      <w:kern w:val="0"/>
      <w:sz w:val="24"/>
    </w:rPr>
  </w:style>
  <w:style w:type="paragraph" w:customStyle="1" w:styleId="Textbodu">
    <w:name w:val="Text bodu"/>
    <w:basedOn w:val="Normln"/>
    <w:pPr>
      <w:numPr>
        <w:ilvl w:val="2"/>
        <w:numId w:val="13"/>
      </w:numPr>
      <w:spacing w:after="0"/>
      <w:outlineLvl w:val="8"/>
    </w:pPr>
    <w:rPr>
      <w:rFonts w:ascii="Times New Roman" w:hAnsi="Times New Roman"/>
      <w:kern w:val="0"/>
      <w:sz w:val="24"/>
    </w:rPr>
  </w:style>
  <w:style w:type="paragraph" w:customStyle="1" w:styleId="Textpsmene">
    <w:name w:val="Text písmene"/>
    <w:basedOn w:val="Normln"/>
    <w:pPr>
      <w:numPr>
        <w:ilvl w:val="1"/>
        <w:numId w:val="13"/>
      </w:numPr>
      <w:spacing w:after="0"/>
      <w:outlineLvl w:val="7"/>
    </w:pPr>
    <w:rPr>
      <w:rFonts w:ascii="Times New Roman" w:hAnsi="Times New Roman"/>
      <w:kern w:val="0"/>
      <w:sz w:val="24"/>
    </w:rPr>
  </w:style>
  <w:style w:type="character" w:customStyle="1" w:styleId="CharChar">
    <w:name w:val="Char Char"/>
    <w:rPr>
      <w:rFonts w:ascii="Arial" w:hAnsi="Arial"/>
      <w:b/>
      <w:caps/>
      <w:sz w:val="24"/>
    </w:rPr>
  </w:style>
  <w:style w:type="paragraph" w:styleId="Zkladntext3">
    <w:name w:val="Body Text 3"/>
    <w:basedOn w:val="Normln"/>
  </w:style>
  <w:style w:type="paragraph" w:customStyle="1" w:styleId="normalniodsazeny">
    <w:name w:val="normalni_odsazeny"/>
    <w:basedOn w:val="Normln"/>
    <w:pPr>
      <w:numPr>
        <w:numId w:val="14"/>
      </w:numPr>
      <w:spacing w:before="60" w:after="0"/>
    </w:pPr>
    <w:rPr>
      <w:rFonts w:cs="Arial"/>
      <w:kern w:val="0"/>
      <w:sz w:val="16"/>
      <w:szCs w:val="16"/>
    </w:rPr>
  </w:style>
  <w:style w:type="character" w:customStyle="1" w:styleId="normalniodsazenyChar">
    <w:name w:val="normalni_odsazeny Char"/>
    <w:rPr>
      <w:rFonts w:ascii="Arial" w:hAnsi="Arial" w:cs="Arial"/>
      <w:sz w:val="16"/>
      <w:szCs w:val="16"/>
      <w:lang w:val="cs-CZ" w:eastAsia="cs-CZ" w:bidi="ar-SA"/>
    </w:rPr>
  </w:style>
  <w:style w:type="paragraph" w:customStyle="1" w:styleId="Styl5">
    <w:name w:val="Styl 5"/>
    <w:basedOn w:val="Normln"/>
    <w:pPr>
      <w:numPr>
        <w:ilvl w:val="4"/>
        <w:numId w:val="16"/>
      </w:numPr>
      <w:spacing w:before="120" w:after="60"/>
      <w:outlineLvl w:val="4"/>
    </w:pPr>
    <w:rPr>
      <w:iCs/>
      <w:kern w:val="0"/>
      <w:sz w:val="16"/>
      <w:u w:val="single"/>
    </w:rPr>
  </w:style>
  <w:style w:type="paragraph" w:customStyle="1" w:styleId="StylNadpis3ZarovnatdoblokuPed12bZa6b">
    <w:name w:val="Styl Nadpis 3 + Zarovnat do bloku Před:  12 b. Za:  6 b."/>
    <w:basedOn w:val="Nadpis3"/>
    <w:autoRedefine/>
    <w:pPr>
      <w:numPr>
        <w:ilvl w:val="0"/>
        <w:numId w:val="0"/>
      </w:numPr>
      <w:tabs>
        <w:tab w:val="num" w:pos="1134"/>
      </w:tabs>
      <w:spacing w:before="240" w:after="120"/>
      <w:ind w:left="1134" w:hanging="1134"/>
    </w:pPr>
    <w:rPr>
      <w:bCs/>
      <w:kern w:val="28"/>
    </w:rPr>
  </w:style>
  <w:style w:type="paragraph" w:customStyle="1" w:styleId="4Nadpis4">
    <w:name w:val="4 Nadpis 4"/>
    <w:basedOn w:val="Nadpis4"/>
    <w:pPr>
      <w:numPr>
        <w:ilvl w:val="0"/>
        <w:numId w:val="0"/>
      </w:numPr>
      <w:tabs>
        <w:tab w:val="num" w:pos="567"/>
        <w:tab w:val="left" w:pos="680"/>
      </w:tabs>
      <w:spacing w:before="120" w:after="60"/>
      <w:ind w:left="567" w:hanging="567"/>
    </w:pPr>
    <w:rPr>
      <w:b w:val="0"/>
      <w:bCs/>
      <w:caps w:val="0"/>
      <w:kern w:val="0"/>
      <w:sz w:val="16"/>
      <w:szCs w:val="16"/>
      <w:u w:val="single"/>
    </w:rPr>
  </w:style>
  <w:style w:type="paragraph" w:customStyle="1" w:styleId="1Nadpis3">
    <w:name w:val="1 Nadpis 3"/>
    <w:basedOn w:val="Normln"/>
    <w:pPr>
      <w:tabs>
        <w:tab w:val="num" w:pos="927"/>
      </w:tabs>
      <w:spacing w:after="0"/>
      <w:ind w:left="927" w:hanging="567"/>
    </w:pPr>
    <w:rPr>
      <w:kern w:val="0"/>
      <w:sz w:val="18"/>
    </w:rPr>
  </w:style>
  <w:style w:type="paragraph" w:customStyle="1" w:styleId="NADPIS10">
    <w:name w:val="NADPIS 1"/>
    <w:basedOn w:val="Nadpis1"/>
    <w:pPr>
      <w:keepNext w:val="0"/>
      <w:numPr>
        <w:numId w:val="15"/>
      </w:numPr>
      <w:spacing w:before="240" w:after="60"/>
    </w:pPr>
    <w:rPr>
      <w:rFonts w:cs="Arial"/>
      <w:bCs/>
      <w:kern w:val="0"/>
      <w:sz w:val="22"/>
      <w:szCs w:val="16"/>
      <w:u w:val="single"/>
    </w:rPr>
  </w:style>
  <w:style w:type="paragraph" w:customStyle="1" w:styleId="1Nadpis39b2">
    <w:name w:val="1 Nadpis 3 + 9 b.2"/>
    <w:basedOn w:val="1Nadpis3"/>
    <w:pPr>
      <w:spacing w:before="120"/>
    </w:pPr>
  </w:style>
  <w:style w:type="character" w:customStyle="1" w:styleId="OdrkaChar2">
    <w:name w:val="Odrážka Char2"/>
    <w:rPr>
      <w:rFonts w:ascii="Arial" w:hAnsi="Arial"/>
      <w:kern w:val="28"/>
      <w:sz w:val="22"/>
      <w:szCs w:val="22"/>
      <w:lang w:val="cs-CZ" w:eastAsia="cs-CZ" w:bidi="ar-SA"/>
    </w:rPr>
  </w:style>
  <w:style w:type="character" w:styleId="Hypertextovodkaz">
    <w:name w:val="Hyperlink"/>
    <w:rsid w:val="006159B0"/>
    <w:rPr>
      <w:color w:val="0000FF"/>
      <w:u w:val="single"/>
    </w:rPr>
  </w:style>
  <w:style w:type="table" w:styleId="Mkatabulky">
    <w:name w:val="Table Grid"/>
    <w:basedOn w:val="Normlntabulka"/>
    <w:rsid w:val="00DB3E54"/>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Char1">
    <w:name w:val="Odstavec Char1"/>
    <w:link w:val="Odstavec"/>
    <w:rsid w:val="0024464E"/>
    <w:rPr>
      <w:rFonts w:ascii="Arial" w:hAnsi="Arial"/>
      <w:kern w:val="28"/>
      <w:sz w:val="22"/>
      <w:lang w:val="cs-CZ" w:eastAsia="cs-CZ" w:bidi="ar-SA"/>
    </w:rPr>
  </w:style>
  <w:style w:type="character" w:customStyle="1" w:styleId="BodChar">
    <w:name w:val="Bod Char"/>
    <w:link w:val="Bod"/>
    <w:rsid w:val="00792AA8"/>
    <w:rPr>
      <w:rFonts w:ascii="Arial" w:hAnsi="Arial"/>
      <w:kern w:val="28"/>
      <w:sz w:val="22"/>
      <w:shd w:val="clear" w:color="auto" w:fill="FFFFFF"/>
      <w:lang w:val="x-none" w:eastAsia="x-none"/>
    </w:rPr>
  </w:style>
  <w:style w:type="paragraph" w:styleId="Seznamsodrkami2">
    <w:name w:val="List Bullet 2"/>
    <w:basedOn w:val="Normln"/>
    <w:rsid w:val="00BF0614"/>
    <w:pPr>
      <w:numPr>
        <w:numId w:val="18"/>
      </w:numPr>
    </w:pPr>
  </w:style>
  <w:style w:type="paragraph" w:styleId="Rozloendokumentu">
    <w:name w:val="Document Map"/>
    <w:basedOn w:val="Normln"/>
    <w:link w:val="RozloendokumentuChar"/>
    <w:uiPriority w:val="99"/>
    <w:semiHidden/>
    <w:unhideWhenUsed/>
    <w:rsid w:val="00FE138E"/>
    <w:rPr>
      <w:rFonts w:ascii="Tahoma" w:hAnsi="Tahoma"/>
      <w:sz w:val="16"/>
      <w:szCs w:val="16"/>
      <w:lang w:val="x-none" w:eastAsia="x-none"/>
    </w:rPr>
  </w:style>
  <w:style w:type="character" w:customStyle="1" w:styleId="RozloendokumentuChar">
    <w:name w:val="Rozložení dokumentu Char"/>
    <w:link w:val="Rozloendokumentu"/>
    <w:uiPriority w:val="99"/>
    <w:semiHidden/>
    <w:rsid w:val="00FE138E"/>
    <w:rPr>
      <w:rFonts w:ascii="Tahoma" w:hAnsi="Tahoma" w:cs="Tahoma"/>
      <w:kern w:val="28"/>
      <w:sz w:val="16"/>
      <w:szCs w:val="16"/>
    </w:rPr>
  </w:style>
  <w:style w:type="character" w:styleId="Zstupntext">
    <w:name w:val="Placeholder Text"/>
    <w:basedOn w:val="Standardnpsmoodstavce"/>
    <w:uiPriority w:val="99"/>
    <w:semiHidden/>
    <w:rsid w:val="00547B44"/>
    <w:rPr>
      <w:color w:val="808080"/>
    </w:rPr>
  </w:style>
  <w:style w:type="paragraph" w:styleId="Odstavecseseznamem">
    <w:name w:val="List Paragraph"/>
    <w:basedOn w:val="Normln"/>
    <w:uiPriority w:val="34"/>
    <w:qFormat/>
    <w:rsid w:val="0015621F"/>
    <w:pPr>
      <w:ind w:left="720"/>
      <w:contextualSpacing/>
    </w:pPr>
  </w:style>
  <w:style w:type="paragraph" w:styleId="Textpoznpodarou">
    <w:name w:val="footnote text"/>
    <w:basedOn w:val="Normln"/>
    <w:link w:val="TextpoznpodarouChar"/>
    <w:uiPriority w:val="99"/>
    <w:semiHidden/>
    <w:unhideWhenUsed/>
    <w:rsid w:val="004E56E3"/>
    <w:pPr>
      <w:spacing w:after="0"/>
    </w:pPr>
    <w:rPr>
      <w:sz w:val="20"/>
    </w:rPr>
  </w:style>
  <w:style w:type="character" w:customStyle="1" w:styleId="TextpoznpodarouChar">
    <w:name w:val="Text pozn. pod čarou Char"/>
    <w:basedOn w:val="Standardnpsmoodstavce"/>
    <w:link w:val="Textpoznpodarou"/>
    <w:uiPriority w:val="99"/>
    <w:semiHidden/>
    <w:rsid w:val="004E56E3"/>
    <w:rPr>
      <w:rFonts w:ascii="Arial" w:hAnsi="Arial"/>
      <w:kern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1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ta ByvZdrojovySoubor="R:\BF - United Energy\BF08_01 - ODSÍŘENÍ Komořany\ZD\ZD Final pro TISK\AJ\D3_Supplement 03-Documentation.docx" PartID="{E3548173-30F2-47DA-AE06-739C436B347E}"/>
</file>

<file path=customXml/item2.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E3548173-30F2-47DA-AE06-739C436B347E}">
  <ds:schemaRefs/>
</ds:datastoreItem>
</file>

<file path=customXml/itemProps2.xml><?xml version="1.0" encoding="utf-8"?>
<ds:datastoreItem xmlns:ds="http://schemas.openxmlformats.org/officeDocument/2006/customXml" ds:itemID="{9507C87C-D103-4FA2-BD92-38650A07B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7017</Words>
  <Characters>41336</Characters>
  <Application>Microsoft Office Word</Application>
  <DocSecurity>0</DocSecurity>
  <Lines>344</Lines>
  <Paragraphs>96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TKY II-Wet Desulfurization</vt:lpstr>
      <vt:lpstr>Odsíření Komořany</vt:lpstr>
    </vt:vector>
  </TitlesOfParts>
  <Company>E-Consult</Company>
  <LinksUpToDate>false</LinksUpToDate>
  <CharactersWithSpaces>48257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TKY II-Wet Desulfurization</dc:title>
  <dc:creator>E-CONSULT, s.r.o.</dc:creator>
  <cp:lastModifiedBy>Jiří Švarc</cp:lastModifiedBy>
  <cp:revision>5</cp:revision>
  <cp:lastPrinted>2018-09-11T13:48:00Z</cp:lastPrinted>
  <dcterms:created xsi:type="dcterms:W3CDTF">2018-09-10T07:54:00Z</dcterms:created>
  <dcterms:modified xsi:type="dcterms:W3CDTF">2018-09-11T13:48:00Z</dcterms:modified>
</cp:coreProperties>
</file>